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2020年深圳市中小企业公共服务示范平台认定计划表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2550"/>
        <w:gridCol w:w="4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平台类型</w:t>
            </w:r>
          </w:p>
        </w:tc>
        <w:tc>
          <w:tcPr>
            <w:tcW w:w="49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名额计划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综合信息服务</w:t>
            </w:r>
          </w:p>
        </w:tc>
        <w:tc>
          <w:tcPr>
            <w:tcW w:w="49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5家，其中国际化信息平台2家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技术支撑服务</w:t>
            </w:r>
          </w:p>
        </w:tc>
        <w:tc>
          <w:tcPr>
            <w:tcW w:w="49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4家，其中现代物流供应链服务平台2家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信息化应用服务</w:t>
            </w:r>
          </w:p>
        </w:tc>
        <w:tc>
          <w:tcPr>
            <w:tcW w:w="49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5家，优先支持云计算、大数据、人工智能等数字化服务平台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创业创新帮扶服务</w:t>
            </w:r>
          </w:p>
        </w:tc>
        <w:tc>
          <w:tcPr>
            <w:tcW w:w="49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培训服务</w:t>
            </w:r>
          </w:p>
        </w:tc>
        <w:tc>
          <w:tcPr>
            <w:tcW w:w="49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融资服务</w:t>
            </w:r>
          </w:p>
        </w:tc>
        <w:tc>
          <w:tcPr>
            <w:tcW w:w="49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共计</w:t>
            </w:r>
          </w:p>
        </w:tc>
        <w:tc>
          <w:tcPr>
            <w:tcW w:w="49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20家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SGB2312A">
    <w:panose1 w:val="02010604000000000000"/>
    <w:charset w:val="00"/>
    <w:family w:val="auto"/>
    <w:pitch w:val="default"/>
    <w:sig w:usb0="00000000" w:usb1="00000000" w:usb2="00000000" w:usb3="00000000" w:csb0="00000000" w:csb1="00000000"/>
  </w:font>
  <w:font w:name="FSGB2312B">
    <w:panose1 w:val="02010604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DC18D1"/>
    <w:rsid w:val="06380C8B"/>
    <w:rsid w:val="070C36C8"/>
    <w:rsid w:val="07A876F4"/>
    <w:rsid w:val="08D21047"/>
    <w:rsid w:val="0A735475"/>
    <w:rsid w:val="0AB83792"/>
    <w:rsid w:val="0D610C96"/>
    <w:rsid w:val="0ED21E62"/>
    <w:rsid w:val="0FBE1220"/>
    <w:rsid w:val="10BD7F87"/>
    <w:rsid w:val="11C35F64"/>
    <w:rsid w:val="145903CE"/>
    <w:rsid w:val="1A477EFD"/>
    <w:rsid w:val="1A4C4715"/>
    <w:rsid w:val="1C200446"/>
    <w:rsid w:val="21334187"/>
    <w:rsid w:val="23043517"/>
    <w:rsid w:val="250B3FF3"/>
    <w:rsid w:val="25534614"/>
    <w:rsid w:val="2A8D5384"/>
    <w:rsid w:val="2D7A0AC7"/>
    <w:rsid w:val="2E0D3E67"/>
    <w:rsid w:val="37911F2D"/>
    <w:rsid w:val="38464D4B"/>
    <w:rsid w:val="4BC30004"/>
    <w:rsid w:val="50ED2094"/>
    <w:rsid w:val="575353FD"/>
    <w:rsid w:val="59FC04FC"/>
    <w:rsid w:val="5A4A2A10"/>
    <w:rsid w:val="5A4D50E6"/>
    <w:rsid w:val="5C7F216F"/>
    <w:rsid w:val="5D773A69"/>
    <w:rsid w:val="615079DB"/>
    <w:rsid w:val="66E5454E"/>
    <w:rsid w:val="683D793C"/>
    <w:rsid w:val="68A16BA9"/>
    <w:rsid w:val="6A46781C"/>
    <w:rsid w:val="6E410C48"/>
    <w:rsid w:val="77F94A6A"/>
    <w:rsid w:val="78D0603F"/>
    <w:rsid w:val="7A1D6DCF"/>
    <w:rsid w:val="7A691608"/>
    <w:rsid w:val="7BF4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杨文友</dc:creator>
  <cp:lastModifiedBy>王鹏</cp:lastModifiedBy>
  <cp:lastPrinted>2020-09-01T01:43:20Z</cp:lastPrinted>
  <dcterms:modified xsi:type="dcterms:W3CDTF">2020-09-01T01:59:39Z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