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Cs w:val="32"/>
        </w:rPr>
      </w:pPr>
      <w:r>
        <w:rPr>
          <w:rFonts w:hint="default" w:ascii="Times New Roman" w:hAnsi="Times New Roman" w:eastAsia="黑体" w:cs="Times New Roman"/>
          <w:sz w:val="32"/>
          <w:szCs w:val="36"/>
        </w:rPr>
        <w:t>附件2</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2022年度商业秘密保护法律研究及对出口型</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企业提供有关海外商业秘密保护法律方面的</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指引和辅导项目申报指南</w:t>
      </w:r>
    </w:p>
    <w:p>
      <w:pPr>
        <w:rPr>
          <w:rFonts w:hint="eastAsia"/>
        </w:rPr>
      </w:pPr>
      <w:bookmarkStart w:id="0" w:name="_GoBack"/>
      <w:bookmarkEnd w:id="0"/>
    </w:p>
    <w:p>
      <w:pPr>
        <w:pageBreakBefore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项目名称</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rPr>
      </w:pPr>
      <w:r>
        <w:rPr>
          <w:rFonts w:hint="eastAsia"/>
          <w:sz w:val="32"/>
          <w:szCs w:val="32"/>
        </w:rPr>
        <w:t>2022年度商业秘密保护法律研究及对出口型企业提供有关海外商业秘密保护法律方面的指引和辅导项目</w:t>
      </w:r>
      <w:r>
        <w:rPr>
          <w:rFonts w:hint="eastAsia" w:ascii="仿宋_GB2312"/>
          <w:sz w:val="32"/>
          <w:szCs w:val="32"/>
        </w:rPr>
        <w:t>。</w:t>
      </w:r>
    </w:p>
    <w:p>
      <w:pPr>
        <w:pageBreakBefore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项目目标</w:t>
      </w:r>
    </w:p>
    <w:p>
      <w:pPr>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lang w:val="zh-CN"/>
        </w:rPr>
      </w:pPr>
      <w:r>
        <w:rPr>
          <w:rFonts w:hint="eastAsia" w:ascii="仿宋_GB2312"/>
          <w:sz w:val="32"/>
          <w:szCs w:val="32"/>
          <w:lang w:eastAsia="zh-CN"/>
        </w:rPr>
        <w:t>（一）</w:t>
      </w:r>
      <w:r>
        <w:rPr>
          <w:rFonts w:hint="eastAsia" w:ascii="仿宋_GB2312"/>
          <w:sz w:val="32"/>
          <w:szCs w:val="32"/>
        </w:rPr>
        <w:t>针对中外商业秘密保护的相关法律做出系统梳理，整理出有助于我国企业涉外业务开展的战略，推动我省商业秘密立法的完善</w:t>
      </w:r>
      <w:r>
        <w:rPr>
          <w:rFonts w:hint="eastAsia" w:ascii="仿宋_GB2312"/>
          <w:sz w:val="32"/>
          <w:szCs w:val="32"/>
          <w:lang w:val="zh-CN"/>
        </w:rPr>
        <w:t>。</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ascii="仿宋_GB2312"/>
          <w:sz w:val="32"/>
          <w:szCs w:val="32"/>
          <w:lang w:eastAsia="zh-CN"/>
        </w:rPr>
        <w:t>（二）</w:t>
      </w:r>
      <w:r>
        <w:rPr>
          <w:rFonts w:hint="eastAsia" w:ascii="仿宋_GB2312"/>
          <w:sz w:val="32"/>
          <w:szCs w:val="32"/>
        </w:rPr>
        <w:t>根据梳理研究的海外商业秘密保护相关法律法规和典型案例，组织出口型企业开展相关辅导，提升出口型企业在海外经营的合规水平</w:t>
      </w:r>
      <w:r>
        <w:rPr>
          <w:rFonts w:hint="eastAsia" w:ascii="仿宋_GB2312"/>
          <w:sz w:val="32"/>
          <w:szCs w:val="32"/>
          <w:lang w:val="zh-CN"/>
        </w:rPr>
        <w:t>。</w:t>
      </w:r>
    </w:p>
    <w:p>
      <w:pPr>
        <w:pageBreakBefore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项目任务</w:t>
      </w:r>
    </w:p>
    <w:p>
      <w:pPr>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lang w:val="zh-CN"/>
        </w:rPr>
      </w:pPr>
      <w:r>
        <w:rPr>
          <w:rFonts w:hint="eastAsia" w:ascii="仿宋_GB2312"/>
          <w:sz w:val="32"/>
          <w:szCs w:val="32"/>
          <w:lang w:eastAsia="zh-CN"/>
        </w:rPr>
        <w:t>（一）</w:t>
      </w:r>
      <w:r>
        <w:rPr>
          <w:rFonts w:hint="eastAsia" w:ascii="仿宋_GB2312"/>
          <w:sz w:val="32"/>
          <w:szCs w:val="32"/>
          <w:lang w:val="zh-CN"/>
        </w:rPr>
        <w:t>针对欧美、日本、韩国等国家有关商业秘密的法律法规和典型案例进行研究，要求全面梳理法律规定，解读相关法条，整理典型案例汇编，归纳企业海外经营的风险点。</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黑体"/>
        </w:rPr>
      </w:pPr>
      <w:r>
        <w:rPr>
          <w:rFonts w:hint="eastAsia" w:ascii="仿宋_GB2312"/>
          <w:sz w:val="32"/>
          <w:szCs w:val="32"/>
          <w:lang w:eastAsia="zh-CN"/>
        </w:rPr>
        <w:t>（二）</w:t>
      </w:r>
      <w:r>
        <w:rPr>
          <w:rFonts w:hint="eastAsia" w:ascii="仿宋_GB2312"/>
          <w:sz w:val="32"/>
          <w:szCs w:val="32"/>
          <w:lang w:val="zh-CN"/>
        </w:rPr>
        <w:t>达到辅</w:t>
      </w:r>
      <w:r>
        <w:rPr>
          <w:rFonts w:hint="default" w:ascii="Times New Roman" w:hAnsi="Times New Roman" w:cs="Times New Roman"/>
          <w:sz w:val="32"/>
          <w:szCs w:val="32"/>
          <w:lang w:val="zh-CN"/>
        </w:rPr>
        <w:t>导至少400家出口</w:t>
      </w:r>
      <w:r>
        <w:rPr>
          <w:rFonts w:hint="eastAsia" w:ascii="仿宋_GB2312"/>
          <w:sz w:val="32"/>
          <w:szCs w:val="32"/>
          <w:lang w:val="zh-CN"/>
        </w:rPr>
        <w:t>型企业。</w:t>
      </w:r>
    </w:p>
    <w:p>
      <w:pPr>
        <w:pageBreakBefore w:val="0"/>
        <w:numPr>
          <w:ilvl w:val="0"/>
          <w:numId w:val="0"/>
        </w:numPr>
        <w:kinsoku/>
        <w:wordWrap/>
        <w:overflowPunct/>
        <w:topLinePunct w:val="0"/>
        <w:autoSpaceDE/>
        <w:autoSpaceDN/>
        <w:bidi w:val="0"/>
        <w:adjustRightInd w:val="0"/>
        <w:snapToGrid w:val="0"/>
        <w:spacing w:line="560" w:lineRule="exact"/>
        <w:textAlignment w:val="auto"/>
        <w:rPr>
          <w:rFonts w:hint="eastAsia" w:ascii="仿宋_GB2312" w:hAnsi="仿宋_GB2312" w:cs="仿宋_GB2312"/>
          <w:color w:val="000000"/>
          <w:sz w:val="32"/>
          <w:szCs w:val="32"/>
        </w:rPr>
      </w:pPr>
      <w:r>
        <w:rPr>
          <w:rFonts w:hint="eastAsia" w:ascii="黑体" w:hAnsi="黑体" w:eastAsia="黑体"/>
          <w:sz w:val="32"/>
          <w:szCs w:val="32"/>
          <w:lang w:val="en-US" w:eastAsia="zh-CN"/>
        </w:rPr>
        <w:t xml:space="preserve">    四、</w:t>
      </w:r>
      <w:r>
        <w:rPr>
          <w:rFonts w:hint="eastAsia" w:ascii="黑体" w:hAnsi="黑体" w:eastAsia="黑体"/>
          <w:sz w:val="32"/>
          <w:szCs w:val="32"/>
        </w:rPr>
        <w:t>申报条件</w:t>
      </w:r>
    </w:p>
    <w:p>
      <w:pPr>
        <w:pageBreakBefore w:val="0"/>
        <w:numPr>
          <w:ilvl w:val="0"/>
          <w:numId w:val="0"/>
        </w:numPr>
        <w:kinsoku/>
        <w:wordWrap/>
        <w:overflowPunct/>
        <w:topLinePunct w:val="0"/>
        <w:autoSpaceDE/>
        <w:autoSpaceDN/>
        <w:bidi w:val="0"/>
        <w:adjustRightInd w:val="0"/>
        <w:snapToGrid w:val="0"/>
        <w:spacing w:line="560" w:lineRule="exact"/>
        <w:textAlignment w:val="auto"/>
        <w:rPr>
          <w:rFonts w:hint="eastAsia" w:ascii="仿宋_GB2312" w:hAnsi="仿宋_GB2312" w:cs="仿宋_GB2312"/>
          <w:color w:val="000000"/>
          <w:sz w:val="32"/>
          <w:szCs w:val="32"/>
        </w:rPr>
      </w:pPr>
      <w:r>
        <w:rPr>
          <w:rFonts w:hint="eastAsia" w:ascii="黑体" w:hAnsi="黑体" w:eastAsia="黑体"/>
          <w:sz w:val="32"/>
          <w:szCs w:val="32"/>
          <w:lang w:val="en-US" w:eastAsia="zh-CN"/>
        </w:rPr>
        <w:t xml:space="preserve">    </w:t>
      </w:r>
      <w:r>
        <w:rPr>
          <w:rFonts w:hint="eastAsia" w:ascii="仿宋_GB2312" w:hAnsi="仿宋_GB2312" w:cs="仿宋_GB2312"/>
          <w:color w:val="000000"/>
          <w:sz w:val="32"/>
          <w:szCs w:val="32"/>
          <w:shd w:val="clear" w:color="auto" w:fill="FFFFFF"/>
          <w:lang w:eastAsia="zh-CN"/>
        </w:rPr>
        <w:t>（一）</w:t>
      </w:r>
      <w:r>
        <w:rPr>
          <w:rFonts w:hint="eastAsia" w:ascii="仿宋_GB2312" w:hAnsi="仿宋_GB2312" w:cs="仿宋_GB2312"/>
          <w:color w:val="000000"/>
          <w:sz w:val="32"/>
          <w:szCs w:val="32"/>
          <w:shd w:val="clear" w:color="auto" w:fill="FFFFFF"/>
        </w:rPr>
        <w:t>课题主持人具有与所申报课题内容有关的研究工作经历及实践经验，具有副高级专业技术职称或副处级以上行政职务；</w:t>
      </w:r>
    </w:p>
    <w:p>
      <w:pPr>
        <w:pStyle w:val="3"/>
        <w:pageBreakBefore w:val="0"/>
        <w:widowControl/>
        <w:shd w:val="clear" w:color="auto" w:fill="FFFFFF"/>
        <w:kinsoku/>
        <w:wordWrap/>
        <w:overflowPunct/>
        <w:topLinePunct w:val="0"/>
        <w:autoSpaceDE/>
        <w:autoSpaceDN/>
        <w:bidi w:val="0"/>
        <w:spacing w:line="560" w:lineRule="exact"/>
        <w:ind w:firstLine="640" w:firstLineChars="200"/>
        <w:jc w:val="both"/>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shd w:val="clear" w:color="auto" w:fill="FFFFFF"/>
          <w:lang w:eastAsia="zh-CN"/>
        </w:rPr>
        <w:t>（二）</w:t>
      </w:r>
      <w:r>
        <w:rPr>
          <w:rFonts w:hint="eastAsia" w:ascii="仿宋_GB2312" w:hAnsi="仿宋_GB2312" w:cs="仿宋_GB2312"/>
          <w:color w:val="000000"/>
          <w:sz w:val="32"/>
          <w:szCs w:val="32"/>
          <w:shd w:val="clear" w:color="auto" w:fill="FFFFFF"/>
        </w:rPr>
        <w:t>课题组成员数量</w:t>
      </w:r>
      <w:r>
        <w:rPr>
          <w:rFonts w:hint="default" w:ascii="Times New Roman" w:hAnsi="Times New Roman" w:cs="Times New Roman"/>
          <w:color w:val="000000"/>
          <w:sz w:val="32"/>
          <w:szCs w:val="32"/>
          <w:shd w:val="clear" w:color="auto" w:fill="FFFFFF"/>
        </w:rPr>
        <w:t>为3</w:t>
      </w:r>
      <w:r>
        <w:rPr>
          <w:rFonts w:hint="default" w:ascii="Times New Roman" w:hAnsi="Times New Roman" w:cs="Times New Roman"/>
          <w:color w:val="000000"/>
          <w:sz w:val="32"/>
          <w:szCs w:val="32"/>
          <w:shd w:val="clear" w:color="auto" w:fill="FFFFFF"/>
          <w:lang w:eastAsia="zh-CN"/>
        </w:rPr>
        <w:t>—</w:t>
      </w:r>
      <w:r>
        <w:rPr>
          <w:rFonts w:hint="default" w:ascii="Times New Roman" w:hAnsi="Times New Roman" w:cs="Times New Roman"/>
          <w:color w:val="000000"/>
          <w:sz w:val="32"/>
          <w:szCs w:val="32"/>
          <w:shd w:val="clear" w:color="auto" w:fill="FFFFFF"/>
        </w:rPr>
        <w:t>8人，并具备较</w:t>
      </w:r>
      <w:r>
        <w:rPr>
          <w:rFonts w:hint="eastAsia" w:ascii="仿宋_GB2312" w:hAnsi="仿宋_GB2312" w:cs="仿宋_GB2312"/>
          <w:color w:val="000000"/>
          <w:sz w:val="32"/>
          <w:szCs w:val="32"/>
          <w:shd w:val="clear" w:color="auto" w:fill="FFFFFF"/>
        </w:rPr>
        <w:t>强的研究能力；</w:t>
      </w:r>
    </w:p>
    <w:p>
      <w:pPr>
        <w:pStyle w:val="3"/>
        <w:pageBreakBefore w:val="0"/>
        <w:widowControl/>
        <w:shd w:val="clear" w:color="auto" w:fill="FFFFFF"/>
        <w:kinsoku/>
        <w:wordWrap/>
        <w:overflowPunct/>
        <w:topLinePunct w:val="0"/>
        <w:autoSpaceDE/>
        <w:autoSpaceDN/>
        <w:bidi w:val="0"/>
        <w:spacing w:line="560" w:lineRule="exact"/>
        <w:ind w:firstLine="640" w:firstLineChars="200"/>
        <w:jc w:val="both"/>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shd w:val="clear" w:color="auto" w:fill="FFFFFF"/>
          <w:lang w:eastAsia="zh-CN"/>
        </w:rPr>
        <w:t>（三）</w:t>
      </w:r>
      <w:r>
        <w:rPr>
          <w:rFonts w:hint="eastAsia" w:ascii="仿宋_GB2312" w:hAnsi="仿宋_GB2312" w:cs="仿宋_GB2312"/>
          <w:color w:val="000000"/>
          <w:sz w:val="32"/>
          <w:szCs w:val="32"/>
          <w:shd w:val="clear" w:color="auto" w:fill="FFFFFF"/>
        </w:rPr>
        <w:t>课题主持人及课题组成员具有完成课题的良好信誉，无违背学术道德和学术不端情形</w:t>
      </w:r>
      <w:r>
        <w:rPr>
          <w:rFonts w:hint="eastAsia" w:ascii="仿宋_GB2312" w:hAnsi="仿宋_GB2312" w:cs="仿宋_GB2312"/>
          <w:color w:val="000000"/>
          <w:sz w:val="32"/>
          <w:szCs w:val="32"/>
          <w:shd w:val="clear" w:color="auto" w:fill="FFFFFF"/>
          <w:lang w:eastAsia="zh-CN"/>
        </w:rPr>
        <w:t>；</w:t>
      </w:r>
    </w:p>
    <w:p>
      <w:pPr>
        <w:pStyle w:val="3"/>
        <w:pageBreakBefore w:val="0"/>
        <w:widowControl/>
        <w:shd w:val="clear" w:color="auto" w:fill="FFFFFF"/>
        <w:kinsoku/>
        <w:wordWrap/>
        <w:overflowPunct/>
        <w:topLinePunct w:val="0"/>
        <w:autoSpaceDE/>
        <w:autoSpaceDN/>
        <w:bidi w:val="0"/>
        <w:spacing w:line="560" w:lineRule="exact"/>
        <w:ind w:firstLine="640" w:firstLineChars="200"/>
        <w:jc w:val="both"/>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shd w:val="clear" w:color="auto" w:fill="FFFFFF"/>
          <w:lang w:eastAsia="zh-CN"/>
        </w:rPr>
        <w:t>（四）</w:t>
      </w:r>
      <w:r>
        <w:rPr>
          <w:rFonts w:hint="eastAsia" w:ascii="仿宋_GB2312" w:hAnsi="仿宋_GB2312" w:cs="仿宋_GB2312"/>
          <w:color w:val="000000"/>
          <w:sz w:val="32"/>
          <w:szCs w:val="32"/>
          <w:shd w:val="clear" w:color="auto" w:fill="FFFFFF"/>
        </w:rPr>
        <w:t>申请人作为主持人只能申报一个课题。正在承担其他研究机构发布的内容相同课题的，本局将不接受本次申报</w:t>
      </w:r>
      <w:r>
        <w:rPr>
          <w:rFonts w:hint="eastAsia" w:ascii="仿宋_GB2312" w:hAnsi="仿宋_GB2312" w:cs="仿宋_GB2312"/>
          <w:color w:val="000000"/>
          <w:sz w:val="32"/>
          <w:szCs w:val="32"/>
          <w:shd w:val="clear" w:color="auto" w:fill="FFFFFF"/>
          <w:lang w:eastAsia="zh-CN"/>
        </w:rPr>
        <w:t>；</w:t>
      </w:r>
    </w:p>
    <w:p>
      <w:pPr>
        <w:pStyle w:val="3"/>
        <w:pageBreakBefore w:val="0"/>
        <w:widowControl/>
        <w:shd w:val="clear" w:color="auto" w:fill="FFFFFF"/>
        <w:kinsoku/>
        <w:wordWrap/>
        <w:overflowPunct/>
        <w:topLinePunct w:val="0"/>
        <w:autoSpaceDE/>
        <w:autoSpaceDN/>
        <w:bidi w:val="0"/>
        <w:spacing w:line="560" w:lineRule="exact"/>
        <w:ind w:firstLine="640" w:firstLineChars="200"/>
        <w:jc w:val="both"/>
        <w:textAlignment w:val="auto"/>
        <w:rPr>
          <w:rFonts w:hint="eastAsia" w:ascii="仿宋_GB2312" w:hAnsi="仿宋_GB2312" w:cs="仿宋_GB2312"/>
          <w:color w:val="000000"/>
          <w:sz w:val="32"/>
          <w:szCs w:val="32"/>
          <w:shd w:val="clear" w:color="auto" w:fill="FFFFFF"/>
        </w:rPr>
      </w:pPr>
      <w:r>
        <w:rPr>
          <w:rFonts w:hint="eastAsia" w:ascii="仿宋_GB2312" w:hAnsi="仿宋_GB2312" w:cs="仿宋_GB2312"/>
          <w:color w:val="000000"/>
          <w:sz w:val="32"/>
          <w:szCs w:val="32"/>
          <w:shd w:val="clear" w:color="auto" w:fill="FFFFFF"/>
          <w:lang w:eastAsia="zh-CN"/>
        </w:rPr>
        <w:t>（五）</w:t>
      </w:r>
      <w:r>
        <w:rPr>
          <w:rFonts w:hint="eastAsia" w:ascii="仿宋_GB2312" w:hAnsi="仿宋_GB2312" w:cs="仿宋_GB2312"/>
          <w:color w:val="000000"/>
          <w:sz w:val="32"/>
          <w:szCs w:val="32"/>
          <w:shd w:val="clear" w:color="auto" w:fill="FFFFFF"/>
        </w:rPr>
        <w:t>跨学科、跨院校、跨部门联合申报或者主持人所在单位有配套经费支持的，予以优先考虑。</w:t>
      </w:r>
    </w:p>
    <w:p>
      <w:pPr>
        <w:pStyle w:val="3"/>
        <w:pageBreakBefore w:val="0"/>
        <w:widowControl/>
        <w:shd w:val="clear" w:color="auto" w:fill="FFFFFF"/>
        <w:kinsoku/>
        <w:wordWrap/>
        <w:overflowPunct/>
        <w:topLinePunct w:val="0"/>
        <w:autoSpaceDE/>
        <w:autoSpaceDN/>
        <w:bidi w:val="0"/>
        <w:spacing w:line="560" w:lineRule="exact"/>
        <w:ind w:firstLine="640" w:firstLineChars="200"/>
        <w:jc w:val="both"/>
        <w:textAlignment w:val="auto"/>
        <w:rPr>
          <w:rFonts w:hint="eastAsia" w:ascii="黑体" w:hAnsi="黑体" w:eastAsia="黑体"/>
          <w:sz w:val="32"/>
          <w:szCs w:val="32"/>
        </w:rPr>
      </w:pPr>
      <w:r>
        <w:rPr>
          <w:rFonts w:hint="eastAsia" w:ascii="仿宋_GB2312" w:hAnsi="仿宋_GB2312" w:eastAsia="黑体" w:cs="仿宋_GB2312"/>
          <w:color w:val="000000"/>
          <w:sz w:val="32"/>
          <w:szCs w:val="32"/>
          <w:shd w:val="clear" w:color="auto" w:fill="FFFFFF"/>
          <w:lang w:eastAsia="zh-CN"/>
        </w:rPr>
        <w:t>五、</w:t>
      </w:r>
      <w:r>
        <w:rPr>
          <w:rFonts w:hint="eastAsia" w:ascii="黑体" w:hAnsi="黑体" w:eastAsia="黑体"/>
          <w:sz w:val="32"/>
          <w:szCs w:val="32"/>
        </w:rPr>
        <w:t>申报材料</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（一</w:t>
      </w:r>
      <w:r>
        <w:rPr>
          <w:sz w:val="32"/>
          <w:szCs w:val="32"/>
        </w:rPr>
        <w:t>）《</w:t>
      </w:r>
      <w:r>
        <w:rPr>
          <w:rFonts w:hint="eastAsia"/>
          <w:sz w:val="32"/>
          <w:szCs w:val="32"/>
        </w:rPr>
        <w:t>2022年度商业秘密保护法律研究</w:t>
      </w:r>
      <w:r>
        <w:rPr>
          <w:rFonts w:hint="eastAsia" w:ascii="仿宋_GB2312" w:hAnsi="仿宋_GB2312" w:eastAsia="仿宋_GB2312" w:cs="仿宋_GB2312"/>
          <w:sz w:val="32"/>
          <w:szCs w:val="32"/>
        </w:rPr>
        <w:t>及对出口型企业提供有关海外商业秘密保护法律方面的指引和辅导</w:t>
      </w:r>
      <w:r>
        <w:rPr>
          <w:rFonts w:hint="eastAsia"/>
          <w:sz w:val="32"/>
          <w:szCs w:val="32"/>
        </w:rPr>
        <w:t>项目</w:t>
      </w:r>
      <w:r>
        <w:rPr>
          <w:rFonts w:hint="eastAsia" w:ascii="仿宋_GB2312"/>
          <w:sz w:val="32"/>
          <w:szCs w:val="32"/>
        </w:rPr>
        <w:t>（知识产权专项资金）》；</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（二）机构法人资格证书加盖公章的复印件；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（三）能佐证申报书内容的相关证明材料；</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（四）申报单位认为需要提交的其他材料。</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spacing w:val="-11"/>
          <w:sz w:val="32"/>
          <w:szCs w:val="32"/>
        </w:rPr>
      </w:pPr>
      <w:r>
        <w:rPr>
          <w:rFonts w:hint="default" w:ascii="Times New Roman" w:hAnsi="Times New Roman" w:cs="Times New Roman"/>
          <w:sz w:val="32"/>
          <w:szCs w:val="32"/>
        </w:rPr>
        <w:t>联系人：肖斌，电话：020-85712502，邮箱：</w:t>
      </w:r>
      <w:r>
        <w:rPr>
          <w:rFonts w:hint="default" w:ascii="Times New Roman" w:hAnsi="Times New Roman" w:cs="Times New Roman"/>
          <w:spacing w:val="-11"/>
          <w:sz w:val="32"/>
          <w:szCs w:val="32"/>
        </w:rPr>
        <w:t>gdsjj_jzdc@gd.gov.cn，地址：广州市天河区黄埔大道西363号。</w:t>
      </w:r>
    </w:p>
    <w:p>
      <w:pPr>
        <w:rPr>
          <w:rFonts w:hint="default" w:ascii="Times New Roman" w:hAnsi="Times New Roman" w:cs="Times New Roman"/>
        </w:rPr>
      </w:pPr>
    </w:p>
    <w:p>
      <w:pPr>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附件：2022年度商业秘密保护法律研究</w:t>
      </w:r>
      <w:r>
        <w:rPr>
          <w:rFonts w:hint="default" w:ascii="Times New Roman" w:hAnsi="Times New Roman" w:eastAsia="仿宋_GB2312" w:cs="Times New Roman"/>
          <w:sz w:val="32"/>
          <w:szCs w:val="32"/>
        </w:rPr>
        <w:t>及对出口型企业提供有关海外商业秘密保护法律方面的指引和辅导项目</w:t>
      </w:r>
    </w:p>
    <w:p>
      <w:pPr>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（知识产权专项资金）</w:t>
      </w:r>
    </w:p>
    <w:p>
      <w:pPr>
        <w:adjustRightInd w:val="0"/>
        <w:snapToGrid w:val="0"/>
        <w:spacing w:line="560" w:lineRule="exact"/>
        <w:ind w:firstLine="640" w:firstLineChars="200"/>
        <w:rPr>
          <w:rFonts w:ascii="仿宋_GB2312"/>
          <w:szCs w:val="32"/>
        </w:rPr>
      </w:pPr>
    </w:p>
    <w:p>
      <w:pPr>
        <w:spacing w:line="600" w:lineRule="exact"/>
        <w:rPr>
          <w:rFonts w:eastAsia="黑体"/>
          <w:sz w:val="32"/>
          <w:szCs w:val="36"/>
        </w:rPr>
      </w:pPr>
    </w:p>
    <w:p>
      <w:pPr>
        <w:spacing w:line="600" w:lineRule="exact"/>
        <w:rPr>
          <w:rFonts w:eastAsia="黑体"/>
          <w:sz w:val="32"/>
          <w:szCs w:val="36"/>
        </w:rPr>
      </w:pPr>
    </w:p>
    <w:p>
      <w:pPr>
        <w:spacing w:line="600" w:lineRule="exact"/>
        <w:rPr>
          <w:rFonts w:eastAsia="黑体"/>
          <w:szCs w:val="30"/>
          <w:u w:val="single"/>
        </w:rPr>
      </w:pPr>
      <w:r>
        <w:rPr>
          <w:rFonts w:eastAsia="黑体"/>
          <w:sz w:val="32"/>
          <w:szCs w:val="36"/>
        </w:rPr>
        <w:t>附件</w:t>
      </w:r>
    </w:p>
    <w:p>
      <w:pPr>
        <w:keepNext w:val="0"/>
        <w:keepLines w:val="0"/>
        <w:pageBreakBefore w:val="0"/>
        <w:widowControl w:val="0"/>
        <w:tabs>
          <w:tab w:val="left" w:pos="420"/>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44"/>
          <w:sz w:val="44"/>
          <w:szCs w:val="48"/>
          <w:shd w:val="clear" w:color="auto" w:fill="FFFFFF"/>
        </w:rPr>
        <w:t>2022年度商业秘密保护法律研究及</w:t>
      </w:r>
      <w:r>
        <w:rPr>
          <w:rFonts w:hint="eastAsia" w:ascii="方正小标宋简体" w:hAnsi="方正小标宋简体" w:eastAsia="方正小标宋简体" w:cs="方正小标宋简体"/>
          <w:sz w:val="44"/>
          <w:szCs w:val="44"/>
        </w:rPr>
        <w:t>对出口型</w:t>
      </w:r>
    </w:p>
    <w:p>
      <w:pPr>
        <w:keepNext w:val="0"/>
        <w:keepLines w:val="0"/>
        <w:pageBreakBefore w:val="0"/>
        <w:widowControl w:val="0"/>
        <w:tabs>
          <w:tab w:val="left" w:pos="420"/>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企业提供有关海外商业秘密保护法律方面的</w:t>
      </w:r>
    </w:p>
    <w:p>
      <w:pPr>
        <w:keepNext w:val="0"/>
        <w:keepLines w:val="0"/>
        <w:pageBreakBefore w:val="0"/>
        <w:widowControl w:val="0"/>
        <w:tabs>
          <w:tab w:val="left" w:pos="420"/>
        </w:tabs>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kern w:val="44"/>
          <w:sz w:val="44"/>
          <w:szCs w:val="48"/>
          <w:shd w:val="clear" w:color="auto" w:fill="FFFFFF"/>
        </w:rPr>
      </w:pPr>
      <w:r>
        <w:rPr>
          <w:rFonts w:hint="eastAsia" w:ascii="方正小标宋简体" w:hAnsi="方正小标宋简体" w:eastAsia="方正小标宋简体" w:cs="方正小标宋简体"/>
          <w:sz w:val="44"/>
          <w:szCs w:val="44"/>
        </w:rPr>
        <w:t>指引和辅导项目</w:t>
      </w:r>
      <w:r>
        <w:rPr>
          <w:rFonts w:hint="eastAsia" w:ascii="方正小标宋简体" w:hAnsi="方正小标宋简体" w:eastAsia="方正小标宋简体" w:cs="方正小标宋简体"/>
          <w:color w:val="auto"/>
          <w:kern w:val="44"/>
          <w:sz w:val="44"/>
          <w:szCs w:val="48"/>
          <w:shd w:val="clear" w:color="auto" w:fill="FFFFFF"/>
        </w:rPr>
        <w:t>申报书</w:t>
      </w:r>
    </w:p>
    <w:p>
      <w:pPr>
        <w:snapToGrid w:val="0"/>
        <w:spacing w:line="660" w:lineRule="exact"/>
        <w:jc w:val="center"/>
        <w:rPr>
          <w:rFonts w:hint="eastAsia" w:eastAsia="小标宋"/>
          <w:sz w:val="56"/>
          <w:szCs w:val="56"/>
        </w:rPr>
      </w:pPr>
      <w:r>
        <w:rPr>
          <w:rFonts w:hint="eastAsia" w:ascii="楷体_GB2312" w:hAnsi="楷体_GB2312" w:eastAsia="楷体_GB2312" w:cs="楷体_GB2312"/>
          <w:sz w:val="32"/>
          <w:szCs w:val="36"/>
        </w:rPr>
        <w:t>（知识产权专项资金）</w:t>
      </w:r>
    </w:p>
    <w:p>
      <w:pPr>
        <w:rPr>
          <w:rFonts w:hint="eastAsia" w:ascii="仿宋_GB2312" w:hAnsi="仿宋_GB2312" w:cs="仿宋_GB2312"/>
          <w:szCs w:val="32"/>
        </w:rPr>
      </w:pPr>
    </w:p>
    <w:p>
      <w:pPr>
        <w:rPr>
          <w:rFonts w:hint="eastAsia" w:ascii="仿宋_GB2312" w:hAnsi="仿宋_GB2312" w:cs="仿宋_GB2312"/>
          <w:szCs w:val="32"/>
        </w:rPr>
      </w:pPr>
    </w:p>
    <w:tbl>
      <w:tblPr>
        <w:tblStyle w:val="4"/>
        <w:tblW w:w="0" w:type="auto"/>
        <w:tblInd w:w="0" w:type="dxa"/>
        <w:tblLayout w:type="fixed"/>
        <w:tblCellMar>
          <w:top w:w="0" w:type="dxa"/>
          <w:left w:w="108" w:type="dxa"/>
          <w:bottom w:w="0" w:type="dxa"/>
          <w:right w:w="108" w:type="dxa"/>
        </w:tblCellMar>
      </w:tblPr>
      <w:tblGrid>
        <w:gridCol w:w="2000"/>
        <w:gridCol w:w="6705"/>
      </w:tblGrid>
      <w:tr>
        <w:tblPrEx>
          <w:tblCellMar>
            <w:top w:w="0" w:type="dxa"/>
            <w:left w:w="108" w:type="dxa"/>
            <w:bottom w:w="0" w:type="dxa"/>
            <w:right w:w="108" w:type="dxa"/>
          </w:tblCellMar>
        </w:tblPrEx>
        <w:tc>
          <w:tcPr>
            <w:tcW w:w="2000"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_GB2312" w:cs="仿宋_GB2312"/>
                <w:sz w:val="32"/>
                <w:szCs w:val="36"/>
              </w:rPr>
            </w:pPr>
            <w:r>
              <w:rPr>
                <w:rFonts w:hint="eastAsia" w:ascii="仿宋_GB2312" w:hAnsi="仿宋_GB2312" w:cs="仿宋_GB2312"/>
                <w:sz w:val="32"/>
                <w:szCs w:val="36"/>
              </w:rPr>
              <w:t>项目名称：</w:t>
            </w:r>
          </w:p>
        </w:tc>
        <w:tc>
          <w:tcPr>
            <w:tcW w:w="6705"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_GB2312" w:cs="仿宋_GB2312"/>
                <w:sz w:val="32"/>
                <w:szCs w:val="36"/>
                <w:u w:val="single"/>
              </w:rPr>
            </w:pPr>
            <w:r>
              <w:rPr>
                <w:rFonts w:hint="eastAsia" w:ascii="仿宋_GB2312" w:hAnsi="仿宋_GB2312" w:cs="仿宋_GB2312"/>
                <w:spacing w:val="-5"/>
                <w:sz w:val="32"/>
                <w:szCs w:val="36"/>
                <w:u w:val="single"/>
                <w:shd w:val="clear" w:color="auto" w:fill="FFFFFF"/>
              </w:rPr>
              <w:t xml:space="preserve">                                        </w:t>
            </w:r>
          </w:p>
        </w:tc>
      </w:tr>
      <w:tr>
        <w:tc>
          <w:tcPr>
            <w:tcW w:w="2000" w:type="dxa"/>
            <w:noWrap w:val="0"/>
            <w:vAlign w:val="top"/>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申报单位：</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（签章）</w:t>
            </w:r>
          </w:p>
        </w:tc>
      </w:tr>
      <w:tr>
        <w:tblPrEx>
          <w:tblCellMar>
            <w:top w:w="0" w:type="dxa"/>
            <w:left w:w="108" w:type="dxa"/>
            <w:bottom w:w="0" w:type="dxa"/>
            <w:right w:w="108" w:type="dxa"/>
          </w:tblCellMar>
        </w:tblPrEx>
        <w:trPr>
          <w:trHeight w:val="660" w:hRule="atLeast"/>
        </w:trPr>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项目联系人：</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单位及职务：</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工作电话：</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手机号码：</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r>
        <w:tblPrEx>
          <w:tblCellMar>
            <w:top w:w="0" w:type="dxa"/>
            <w:left w:w="108" w:type="dxa"/>
            <w:bottom w:w="0" w:type="dxa"/>
            <w:right w:w="108" w:type="dxa"/>
          </w:tblCellMar>
        </w:tblPrEx>
        <w:tc>
          <w:tcPr>
            <w:tcW w:w="200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rPr>
              <w:t>电子邮箱：</w:t>
            </w:r>
          </w:p>
        </w:tc>
        <w:tc>
          <w:tcPr>
            <w:tcW w:w="67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cs="仿宋_GB2312"/>
                <w:sz w:val="32"/>
                <w:szCs w:val="36"/>
              </w:rPr>
            </w:pPr>
            <w:r>
              <w:rPr>
                <w:rFonts w:hint="eastAsia" w:ascii="仿宋_GB2312" w:hAnsi="仿宋_GB2312" w:cs="仿宋_GB2312"/>
                <w:sz w:val="32"/>
                <w:szCs w:val="36"/>
                <w:u w:val="single"/>
              </w:rPr>
              <w:t xml:space="preserve">                                     </w:t>
            </w:r>
          </w:p>
        </w:tc>
      </w:tr>
    </w:tbl>
    <w:p>
      <w:pPr>
        <w:rPr>
          <w:rFonts w:hint="eastAsia" w:ascii="仿宋_GB2312" w:hAnsi="仿宋_GB2312" w:cs="仿宋_GB2312"/>
          <w:szCs w:val="32"/>
        </w:rPr>
      </w:pPr>
    </w:p>
    <w:p>
      <w:pPr>
        <w:jc w:val="center"/>
        <w:rPr>
          <w:rFonts w:hint="eastAsia" w:ascii="仿宋_GB2312" w:hAnsi="仿宋_GB2312" w:cs="仿宋_GB2312"/>
          <w:bCs/>
          <w:szCs w:val="32"/>
        </w:rPr>
      </w:pPr>
    </w:p>
    <w:p>
      <w:pPr>
        <w:jc w:val="center"/>
        <w:rPr>
          <w:rFonts w:hint="eastAsia" w:ascii="仿宋_GB2312" w:hAnsi="仿宋_GB2312" w:cs="仿宋_GB2312"/>
          <w:bCs/>
          <w:szCs w:val="32"/>
        </w:rPr>
      </w:pPr>
    </w:p>
    <w:p>
      <w:pPr>
        <w:jc w:val="center"/>
        <w:rPr>
          <w:rFonts w:eastAsia="楷体_GB2312"/>
          <w:bCs/>
          <w:sz w:val="36"/>
        </w:rPr>
      </w:pPr>
    </w:p>
    <w:p>
      <w:pPr>
        <w:jc w:val="center"/>
        <w:rPr>
          <w:rFonts w:eastAsia="楷体_GB2312"/>
          <w:bCs/>
          <w:sz w:val="36"/>
        </w:rPr>
      </w:pPr>
    </w:p>
    <w:p>
      <w:pPr>
        <w:jc w:val="center"/>
        <w:rPr>
          <w:rFonts w:eastAsia="楷体_GB2312"/>
          <w:bCs/>
          <w:sz w:val="36"/>
        </w:rPr>
      </w:pPr>
    </w:p>
    <w:p>
      <w:pPr>
        <w:jc w:val="center"/>
        <w:rPr>
          <w:rFonts w:eastAsia="楷体_GB2312"/>
          <w:bCs/>
          <w:sz w:val="36"/>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eastAsia="楷体_GB2312"/>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eastAsia="楷体_GB2312"/>
          <w:bCs/>
          <w:sz w:val="32"/>
          <w:szCs w:val="32"/>
        </w:rPr>
      </w:pPr>
      <w:r>
        <w:rPr>
          <w:rFonts w:eastAsia="楷体_GB2312"/>
          <w:bCs/>
          <w:sz w:val="32"/>
          <w:szCs w:val="32"/>
        </w:rPr>
        <w:t>广东省</w:t>
      </w:r>
      <w:r>
        <w:rPr>
          <w:rFonts w:hint="eastAsia" w:eastAsia="楷体_GB2312"/>
          <w:bCs/>
          <w:sz w:val="32"/>
          <w:szCs w:val="32"/>
        </w:rPr>
        <w:t>市场监督管理局（</w:t>
      </w:r>
      <w:r>
        <w:rPr>
          <w:rFonts w:eastAsia="楷体_GB2312"/>
          <w:bCs/>
          <w:sz w:val="32"/>
          <w:szCs w:val="32"/>
        </w:rPr>
        <w:t>知识产权局</w:t>
      </w:r>
      <w:r>
        <w:rPr>
          <w:rFonts w:hint="eastAsia" w:eastAsia="楷体_GB2312"/>
          <w:bCs/>
          <w:sz w:val="32"/>
          <w:szCs w:val="32"/>
        </w:rPr>
        <w:t>）</w:t>
      </w:r>
      <w:r>
        <w:rPr>
          <w:rFonts w:eastAsia="楷体_GB2312"/>
          <w:bCs/>
          <w:sz w:val="32"/>
          <w:szCs w:val="32"/>
        </w:rPr>
        <w:t>编制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sz w:val="32"/>
          <w:szCs w:val="32"/>
        </w:rPr>
      </w:pPr>
      <w:r>
        <w:rPr>
          <w:rFonts w:eastAsia="楷体_GB2312"/>
          <w:bCs/>
          <w:sz w:val="32"/>
          <w:szCs w:val="32"/>
        </w:rPr>
        <w:t>20</w:t>
      </w:r>
      <w:r>
        <w:rPr>
          <w:rFonts w:hint="eastAsia" w:eastAsia="楷体_GB2312"/>
          <w:bCs/>
          <w:sz w:val="32"/>
          <w:szCs w:val="32"/>
        </w:rPr>
        <w:t>22</w:t>
      </w:r>
      <w:r>
        <w:rPr>
          <w:rFonts w:eastAsia="楷体_GB2312"/>
          <w:bCs/>
          <w:sz w:val="32"/>
          <w:szCs w:val="32"/>
        </w:rPr>
        <w:t>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填表说明</w:t>
      </w:r>
    </w:p>
    <w:p>
      <w:pPr>
        <w:adjustRightInd w:val="0"/>
        <w:snapToGrid w:val="0"/>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sz w:val="32"/>
          <w:szCs w:val="36"/>
        </w:rPr>
      </w:pPr>
      <w:r>
        <w:rPr>
          <w:sz w:val="32"/>
          <w:szCs w:val="36"/>
        </w:rPr>
        <w:t>一、本申请书适用于2022年广东省知识产权专项经费的申报工作。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sz w:val="32"/>
          <w:szCs w:val="36"/>
        </w:rPr>
      </w:pPr>
      <w:r>
        <w:rPr>
          <w:sz w:val="32"/>
          <w:szCs w:val="36"/>
        </w:rPr>
        <w:t>二、申报单位对本申请材料以及所附材料的合法性、真实性、准确性负责。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sz w:val="32"/>
          <w:szCs w:val="36"/>
        </w:rPr>
      </w:pPr>
      <w:r>
        <w:rPr>
          <w:sz w:val="32"/>
          <w:szCs w:val="36"/>
        </w:rPr>
        <w:t>三、申请书规格为A4纸，各栏不够填写时，请自行加页。申报书宜双面打印，并于左侧装订成册，一式1份（加盖公章）。提交同时，须同时提交电子件（可编辑版word及盖章扫描PDF版）。</w:t>
      </w:r>
    </w:p>
    <w:p>
      <w:pPr>
        <w:spacing w:line="600" w:lineRule="exact"/>
        <w:ind w:firstLine="640" w:firstLineChars="200"/>
        <w:rPr>
          <w:rFonts w:hint="eastAsia" w:ascii="仿宋_GB2312" w:hAnsi="仿宋_GB2312" w:cs="仿宋_GB2312"/>
          <w:szCs w:val="32"/>
        </w:rPr>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rPr>
          <w:rFonts w:hint="eastAsia"/>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rPr>
          <w:rFonts w:hint="eastAsia" w:ascii="仿宋_GB2312" w:hAnsi="仿宋_GB2312" w:cs="仿宋_GB2312"/>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一、申报单位基本信息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11"/>
        <w:gridCol w:w="2397"/>
        <w:gridCol w:w="11"/>
        <w:gridCol w:w="861"/>
        <w:gridCol w:w="1482"/>
        <w:gridCol w:w="2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单位名称</w:t>
            </w:r>
          </w:p>
        </w:tc>
        <w:tc>
          <w:tcPr>
            <w:tcW w:w="7323"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注册地址</w:t>
            </w:r>
          </w:p>
        </w:tc>
        <w:tc>
          <w:tcPr>
            <w:tcW w:w="2408" w:type="dxa"/>
            <w:gridSpan w:val="2"/>
            <w:noWrap w:val="0"/>
            <w:vAlign w:val="center"/>
          </w:tcPr>
          <w:p>
            <w:pPr>
              <w:spacing w:line="400" w:lineRule="exact"/>
              <w:jc w:val="center"/>
              <w:rPr>
                <w:rFonts w:hint="eastAsia" w:ascii="仿宋_GB2312" w:hAnsi="仿宋_GB2312" w:cs="仿宋_GB2312"/>
                <w:b w:val="0"/>
                <w:bCs/>
                <w:sz w:val="28"/>
                <w:szCs w:val="28"/>
              </w:rPr>
            </w:pPr>
          </w:p>
        </w:tc>
        <w:tc>
          <w:tcPr>
            <w:tcW w:w="2343"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注册时间</w:t>
            </w:r>
          </w:p>
        </w:tc>
        <w:tc>
          <w:tcPr>
            <w:tcW w:w="2572"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注册登记证</w:t>
            </w:r>
          </w:p>
        </w:tc>
        <w:tc>
          <w:tcPr>
            <w:tcW w:w="2397" w:type="dxa"/>
            <w:noWrap w:val="0"/>
            <w:vAlign w:val="center"/>
          </w:tcPr>
          <w:p>
            <w:pPr>
              <w:spacing w:line="400" w:lineRule="exact"/>
              <w:jc w:val="center"/>
              <w:rPr>
                <w:rFonts w:hint="eastAsia" w:ascii="仿宋_GB2312" w:hAnsi="仿宋_GB2312" w:cs="仿宋_GB2312"/>
                <w:b w:val="0"/>
                <w:bCs/>
                <w:sz w:val="28"/>
                <w:szCs w:val="28"/>
              </w:rPr>
            </w:pPr>
          </w:p>
        </w:tc>
        <w:tc>
          <w:tcPr>
            <w:tcW w:w="2354" w:type="dxa"/>
            <w:gridSpan w:val="3"/>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注册登记号</w:t>
            </w:r>
          </w:p>
        </w:tc>
        <w:tc>
          <w:tcPr>
            <w:tcW w:w="2572" w:type="dxa"/>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法定代表人</w:t>
            </w:r>
          </w:p>
        </w:tc>
        <w:tc>
          <w:tcPr>
            <w:tcW w:w="2408" w:type="dxa"/>
            <w:gridSpan w:val="2"/>
            <w:noWrap w:val="0"/>
            <w:vAlign w:val="center"/>
          </w:tcPr>
          <w:p>
            <w:pPr>
              <w:spacing w:line="400" w:lineRule="exact"/>
              <w:ind w:left="-109" w:leftChars="-34" w:firstLine="117" w:firstLineChars="42"/>
              <w:jc w:val="center"/>
              <w:rPr>
                <w:rFonts w:hint="eastAsia" w:ascii="仿宋_GB2312" w:hAnsi="仿宋_GB2312" w:cs="仿宋_GB2312"/>
                <w:b w:val="0"/>
                <w:bCs/>
                <w:sz w:val="28"/>
                <w:szCs w:val="28"/>
              </w:rPr>
            </w:pPr>
          </w:p>
        </w:tc>
        <w:tc>
          <w:tcPr>
            <w:tcW w:w="2343"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电话</w:t>
            </w:r>
          </w:p>
        </w:tc>
        <w:tc>
          <w:tcPr>
            <w:tcW w:w="2572"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开户银行</w:t>
            </w:r>
          </w:p>
        </w:tc>
        <w:tc>
          <w:tcPr>
            <w:tcW w:w="2397" w:type="dxa"/>
            <w:noWrap w:val="0"/>
            <w:vAlign w:val="center"/>
          </w:tcPr>
          <w:p>
            <w:pPr>
              <w:spacing w:line="400" w:lineRule="exact"/>
              <w:jc w:val="center"/>
              <w:rPr>
                <w:rFonts w:hint="eastAsia" w:ascii="仿宋_GB2312" w:hAnsi="仿宋_GB2312" w:cs="仿宋_GB2312"/>
                <w:b w:val="0"/>
                <w:bCs/>
                <w:sz w:val="28"/>
                <w:szCs w:val="28"/>
              </w:rPr>
            </w:pPr>
          </w:p>
        </w:tc>
        <w:tc>
          <w:tcPr>
            <w:tcW w:w="2354" w:type="dxa"/>
            <w:gridSpan w:val="3"/>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开户名称</w:t>
            </w:r>
          </w:p>
        </w:tc>
        <w:tc>
          <w:tcPr>
            <w:tcW w:w="2572" w:type="dxa"/>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银行账号</w:t>
            </w:r>
          </w:p>
        </w:tc>
        <w:tc>
          <w:tcPr>
            <w:tcW w:w="7323"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地址邮编</w:t>
            </w:r>
          </w:p>
        </w:tc>
        <w:tc>
          <w:tcPr>
            <w:tcW w:w="7323" w:type="dxa"/>
            <w:gridSpan w:val="5"/>
            <w:noWrap w:val="0"/>
            <w:vAlign w:val="center"/>
          </w:tcPr>
          <w:p>
            <w:pPr>
              <w:spacing w:line="400" w:lineRule="exact"/>
              <w:jc w:val="center"/>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restart"/>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项</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目</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负</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责</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人</w:t>
            </w:r>
          </w:p>
        </w:tc>
        <w:tc>
          <w:tcPr>
            <w:tcW w:w="1211"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姓</w:t>
            </w:r>
            <w:r>
              <w:rPr>
                <w:rFonts w:hint="eastAsia" w:ascii="仿宋_GB2312" w:hAnsi="仿宋_GB2312" w:cs="仿宋_GB2312"/>
                <w:b w:val="0"/>
                <w:bCs/>
                <w:sz w:val="28"/>
                <w:szCs w:val="28"/>
                <w:lang w:val="en-US" w:eastAsia="zh-CN"/>
              </w:rPr>
              <w:t xml:space="preserve">  </w:t>
            </w:r>
            <w:r>
              <w:rPr>
                <w:rFonts w:hint="eastAsia" w:ascii="仿宋_GB2312" w:hAnsi="仿宋_GB2312" w:cs="仿宋_GB2312"/>
                <w:b w:val="0"/>
                <w:bCs/>
                <w:sz w:val="28"/>
                <w:szCs w:val="28"/>
              </w:rPr>
              <w:t>名</w:t>
            </w:r>
          </w:p>
        </w:tc>
        <w:tc>
          <w:tcPr>
            <w:tcW w:w="2408" w:type="dxa"/>
            <w:gridSpan w:val="2"/>
            <w:noWrap w:val="0"/>
            <w:vAlign w:val="center"/>
          </w:tcPr>
          <w:p>
            <w:pPr>
              <w:spacing w:line="400" w:lineRule="exact"/>
              <w:rPr>
                <w:rFonts w:hint="eastAsia" w:ascii="仿宋_GB2312" w:hAnsi="仿宋_GB2312" w:cs="仿宋_GB2312"/>
                <w:b w:val="0"/>
                <w:bCs/>
                <w:sz w:val="28"/>
                <w:szCs w:val="28"/>
              </w:rPr>
            </w:pPr>
          </w:p>
        </w:tc>
        <w:tc>
          <w:tcPr>
            <w:tcW w:w="861" w:type="dxa"/>
            <w:vMerge w:val="restart"/>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项</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目</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联</w:t>
            </w:r>
          </w:p>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系</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人</w:t>
            </w:r>
          </w:p>
        </w:tc>
        <w:tc>
          <w:tcPr>
            <w:tcW w:w="1482"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姓</w:t>
            </w:r>
            <w:r>
              <w:rPr>
                <w:rFonts w:hint="eastAsia" w:ascii="仿宋_GB2312" w:hAnsi="仿宋_GB2312" w:cs="仿宋_GB2312"/>
                <w:b w:val="0"/>
                <w:bCs/>
                <w:sz w:val="28"/>
                <w:szCs w:val="28"/>
                <w:lang w:val="en-US" w:eastAsia="zh-CN"/>
              </w:rPr>
              <w:t xml:space="preserve">  </w:t>
            </w:r>
            <w:r>
              <w:rPr>
                <w:rFonts w:hint="eastAsia" w:ascii="仿宋_GB2312" w:hAnsi="仿宋_GB2312" w:cs="仿宋_GB2312"/>
                <w:b w:val="0"/>
                <w:bCs/>
                <w:sz w:val="28"/>
                <w:szCs w:val="28"/>
              </w:rPr>
              <w:t>名</w:t>
            </w:r>
          </w:p>
        </w:tc>
        <w:tc>
          <w:tcPr>
            <w:tcW w:w="2572"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部门及</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职务</w:t>
            </w:r>
          </w:p>
        </w:tc>
        <w:tc>
          <w:tcPr>
            <w:tcW w:w="2408" w:type="dxa"/>
            <w:gridSpan w:val="2"/>
            <w:noWrap w:val="0"/>
            <w:vAlign w:val="center"/>
          </w:tcPr>
          <w:p>
            <w:pPr>
              <w:spacing w:line="400" w:lineRule="exact"/>
              <w:rPr>
                <w:rFonts w:hint="eastAsia" w:ascii="仿宋_GB2312" w:hAnsi="仿宋_GB2312" w:cs="仿宋_GB2312"/>
                <w:b w:val="0"/>
                <w:bCs/>
                <w:sz w:val="28"/>
                <w:szCs w:val="28"/>
              </w:rPr>
            </w:pPr>
          </w:p>
        </w:tc>
        <w:tc>
          <w:tcPr>
            <w:tcW w:w="861"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z w:val="28"/>
                <w:szCs w:val="28"/>
              </w:rPr>
              <w:t>部门及</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职务</w:t>
            </w:r>
          </w:p>
        </w:tc>
        <w:tc>
          <w:tcPr>
            <w:tcW w:w="2572" w:type="dxa"/>
            <w:noWrap w:val="0"/>
            <w:vAlign w:val="center"/>
          </w:tcPr>
          <w:p>
            <w:pPr>
              <w:spacing w:line="400" w:lineRule="exact"/>
              <w:rPr>
                <w:rFonts w:hint="eastAsia" w:ascii="仿宋_GB2312" w:hAnsi="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rFonts w:hint="eastAsia" w:ascii="仿宋_GB2312" w:hAnsi="仿宋_GB2312" w:cs="仿宋_GB2312"/>
                <w:b w:val="0"/>
                <w:bCs/>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电话</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电话</w:t>
            </w:r>
          </w:p>
        </w:tc>
        <w:tc>
          <w:tcPr>
            <w:tcW w:w="2572"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传真</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传真</w:t>
            </w:r>
          </w:p>
        </w:tc>
        <w:tc>
          <w:tcPr>
            <w:tcW w:w="2572"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78" w:type="dxa"/>
            <w:vMerge w:val="continue"/>
            <w:noWrap w:val="0"/>
            <w:vAlign w:val="center"/>
          </w:tcPr>
          <w:p>
            <w:pPr>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手机</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手机</w:t>
            </w:r>
          </w:p>
        </w:tc>
        <w:tc>
          <w:tcPr>
            <w:tcW w:w="2572"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178" w:type="dxa"/>
            <w:vMerge w:val="continue"/>
            <w:noWrap w:val="0"/>
            <w:vAlign w:val="center"/>
          </w:tcPr>
          <w:p>
            <w:pPr>
              <w:widowControl/>
              <w:spacing w:line="400" w:lineRule="exact"/>
              <w:rPr>
                <w:rFonts w:hint="eastAsia" w:ascii="仿宋_GB2312" w:hAnsi="仿宋_GB2312" w:cs="仿宋_GB2312"/>
                <w:b w:val="0"/>
                <w:bCs/>
                <w:spacing w:val="-20"/>
                <w:sz w:val="28"/>
                <w:szCs w:val="28"/>
              </w:rPr>
            </w:pPr>
          </w:p>
        </w:tc>
        <w:tc>
          <w:tcPr>
            <w:tcW w:w="1211"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电邮</w:t>
            </w:r>
          </w:p>
        </w:tc>
        <w:tc>
          <w:tcPr>
            <w:tcW w:w="2408" w:type="dxa"/>
            <w:gridSpan w:val="2"/>
            <w:noWrap w:val="0"/>
            <w:vAlign w:val="center"/>
          </w:tcPr>
          <w:p>
            <w:pPr>
              <w:spacing w:line="400" w:lineRule="exact"/>
              <w:rPr>
                <w:rFonts w:hint="eastAsia" w:ascii="仿宋_GB2312" w:hAnsi="仿宋_GB2312" w:cs="仿宋_GB2312"/>
                <w:b w:val="0"/>
                <w:bCs/>
                <w:spacing w:val="-20"/>
                <w:sz w:val="28"/>
                <w:szCs w:val="28"/>
              </w:rPr>
            </w:pPr>
          </w:p>
        </w:tc>
        <w:tc>
          <w:tcPr>
            <w:tcW w:w="861" w:type="dxa"/>
            <w:vMerge w:val="continue"/>
            <w:noWrap w:val="0"/>
            <w:vAlign w:val="center"/>
          </w:tcPr>
          <w:p>
            <w:pPr>
              <w:spacing w:line="400" w:lineRule="exact"/>
              <w:jc w:val="center"/>
              <w:rPr>
                <w:rFonts w:hint="eastAsia" w:ascii="仿宋_GB2312" w:hAnsi="仿宋_GB2312" w:cs="仿宋_GB2312"/>
                <w:b w:val="0"/>
                <w:bCs/>
                <w:spacing w:val="-20"/>
                <w:sz w:val="28"/>
                <w:szCs w:val="28"/>
              </w:rPr>
            </w:pPr>
          </w:p>
        </w:tc>
        <w:tc>
          <w:tcPr>
            <w:tcW w:w="1482"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电邮</w:t>
            </w:r>
          </w:p>
        </w:tc>
        <w:tc>
          <w:tcPr>
            <w:tcW w:w="2572" w:type="dxa"/>
            <w:noWrap w:val="0"/>
            <w:vAlign w:val="center"/>
          </w:tcPr>
          <w:p>
            <w:pPr>
              <w:spacing w:line="400" w:lineRule="exact"/>
              <w:rPr>
                <w:rFonts w:hint="eastAsia" w:ascii="仿宋_GB2312" w:hAnsi="仿宋_GB2312" w:cs="仿宋_GB2312"/>
                <w:b w:val="0"/>
                <w:bCs/>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178" w:type="dxa"/>
            <w:noWrap w:val="0"/>
            <w:vAlign w:val="center"/>
          </w:tcPr>
          <w:p>
            <w:pPr>
              <w:spacing w:line="400" w:lineRule="exact"/>
              <w:jc w:val="center"/>
              <w:rPr>
                <w:rFonts w:hint="eastAsia" w:ascii="仿宋_GB2312" w:hAnsi="仿宋_GB2312" w:cs="仿宋_GB2312"/>
                <w:b w:val="0"/>
                <w:bCs/>
                <w:spacing w:val="-20"/>
                <w:sz w:val="28"/>
                <w:szCs w:val="28"/>
              </w:rPr>
            </w:pPr>
            <w:r>
              <w:rPr>
                <w:rFonts w:hint="eastAsia" w:ascii="仿宋_GB2312" w:hAnsi="仿宋_GB2312" w:cs="仿宋_GB2312"/>
                <w:b w:val="0"/>
                <w:bCs/>
                <w:spacing w:val="-20"/>
                <w:sz w:val="28"/>
                <w:szCs w:val="28"/>
              </w:rPr>
              <w:t>单位</w:t>
            </w:r>
          </w:p>
          <w:p>
            <w:pPr>
              <w:spacing w:line="400" w:lineRule="exact"/>
              <w:jc w:val="center"/>
              <w:rPr>
                <w:rFonts w:hint="eastAsia" w:ascii="仿宋_GB2312" w:hAnsi="仿宋_GB2312" w:cs="仿宋_GB2312"/>
                <w:b w:val="0"/>
                <w:bCs/>
                <w:sz w:val="28"/>
                <w:szCs w:val="28"/>
              </w:rPr>
            </w:pPr>
            <w:r>
              <w:rPr>
                <w:rFonts w:hint="eastAsia" w:ascii="仿宋_GB2312" w:hAnsi="仿宋_GB2312" w:cs="仿宋_GB2312"/>
                <w:b w:val="0"/>
                <w:bCs/>
                <w:spacing w:val="-20"/>
                <w:sz w:val="28"/>
                <w:szCs w:val="28"/>
              </w:rPr>
              <w:t>概况</w:t>
            </w:r>
          </w:p>
        </w:tc>
        <w:tc>
          <w:tcPr>
            <w:tcW w:w="8534" w:type="dxa"/>
            <w:gridSpan w:val="6"/>
            <w:noWrap w:val="0"/>
            <w:vAlign w:val="center"/>
          </w:tcPr>
          <w:p>
            <w:pPr>
              <w:spacing w:line="440" w:lineRule="exact"/>
              <w:rPr>
                <w:rFonts w:hint="eastAsia" w:ascii="仿宋_GB2312" w:hAnsi="仿宋_GB2312" w:cs="仿宋_GB2312"/>
                <w:b w:val="0"/>
                <w:bCs/>
                <w:sz w:val="28"/>
                <w:szCs w:val="28"/>
              </w:rPr>
            </w:pPr>
            <w:r>
              <w:rPr>
                <w:rFonts w:hint="eastAsia" w:ascii="仿宋_GB2312" w:hAnsi="仿宋_GB2312" w:cs="仿宋_GB2312"/>
                <w:b w:val="0"/>
                <w:bCs/>
                <w:sz w:val="28"/>
                <w:szCs w:val="28"/>
              </w:rPr>
              <w:t>（单位性质、主要业务或技术领域、业绩、资质荣誉简介，所属行业或技术领域、领域中的位置，知识产权及创新工作基础等，</w:t>
            </w:r>
            <w:r>
              <w:rPr>
                <w:b w:val="0"/>
                <w:bCs/>
                <w:sz w:val="28"/>
                <w:szCs w:val="28"/>
              </w:rPr>
              <w:t>1000</w:t>
            </w:r>
            <w:r>
              <w:rPr>
                <w:rFonts w:hint="eastAsia" w:ascii="仿宋_GB2312" w:hAnsi="仿宋_GB2312" w:cs="仿宋_GB2312"/>
                <w:b w:val="0"/>
                <w:bCs/>
                <w:sz w:val="28"/>
                <w:szCs w:val="28"/>
              </w:rPr>
              <w:t>字以内。）</w:t>
            </w:r>
          </w:p>
          <w:p>
            <w:pPr>
              <w:spacing w:line="440" w:lineRule="exact"/>
              <w:rPr>
                <w:rFonts w:hint="eastAsia" w:ascii="仿宋_GB2312" w:hAnsi="仿宋_GB2312" w:cs="仿宋_GB2312"/>
                <w:b w:val="0"/>
                <w:bCs/>
                <w:sz w:val="28"/>
                <w:szCs w:val="28"/>
              </w:rPr>
            </w:pPr>
          </w:p>
          <w:p>
            <w:pPr>
              <w:pStyle w:val="2"/>
              <w:numPr>
                <w:ilvl w:val="0"/>
                <w:numId w:val="0"/>
              </w:numPr>
              <w:rPr>
                <w:rFonts w:hint="eastAsia" w:ascii="仿宋_GB2312" w:hAnsi="仿宋_GB2312" w:eastAsia="仿宋_GB2312" w:cs="仿宋_GB2312"/>
                <w:b w:val="0"/>
                <w:bCs/>
                <w:sz w:val="28"/>
                <w:szCs w:val="28"/>
              </w:rPr>
            </w:pPr>
          </w:p>
          <w:p>
            <w:pPr>
              <w:rPr>
                <w:rFonts w:hint="eastAsia"/>
                <w:b w:val="0"/>
                <w:bCs/>
                <w:sz w:val="28"/>
                <w:szCs w:val="28"/>
              </w:rPr>
            </w:pPr>
          </w:p>
          <w:p>
            <w:pPr>
              <w:spacing w:line="440" w:lineRule="exact"/>
              <w:rPr>
                <w:rFonts w:hint="eastAsia" w:ascii="仿宋_GB2312" w:hAnsi="仿宋_GB2312" w:cs="仿宋_GB2312"/>
                <w:b w:val="0"/>
                <w:bCs/>
                <w:sz w:val="28"/>
                <w:szCs w:val="28"/>
              </w:rPr>
            </w:pPr>
          </w:p>
          <w:p>
            <w:pPr>
              <w:pStyle w:val="2"/>
              <w:numPr>
                <w:ilvl w:val="0"/>
                <w:numId w:val="0"/>
              </w:numPr>
              <w:rPr>
                <w:rFonts w:hint="eastAsia"/>
                <w:b w:val="0"/>
                <w:bCs/>
                <w:sz w:val="28"/>
                <w:szCs w:val="28"/>
              </w:rPr>
            </w:pPr>
          </w:p>
          <w:p>
            <w:pPr>
              <w:spacing w:line="500" w:lineRule="exact"/>
              <w:rPr>
                <w:rFonts w:hint="eastAsia" w:ascii="仿宋_GB2312" w:hAnsi="仿宋_GB2312" w:cs="仿宋_GB2312"/>
                <w:b w:val="0"/>
                <w:bCs/>
                <w:sz w:val="28"/>
                <w:szCs w:val="28"/>
              </w:rPr>
            </w:pPr>
          </w:p>
          <w:p>
            <w:pPr>
              <w:spacing w:line="500" w:lineRule="exact"/>
              <w:rPr>
                <w:rFonts w:hint="eastAsia" w:ascii="仿宋_GB2312" w:hAnsi="仿宋_GB2312" w:cs="仿宋_GB2312"/>
                <w:b w:val="0"/>
                <w:bCs/>
                <w:sz w:val="28"/>
                <w:szCs w:val="28"/>
              </w:rPr>
            </w:pPr>
          </w:p>
        </w:tc>
      </w:tr>
    </w:tbl>
    <w:p>
      <w:pPr>
        <w:spacing w:line="560" w:lineRule="exact"/>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二、项目工作方案</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目标任务及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工作内容</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（介绍项目的背景意义、目标任务、工作内容，推进措施及实施方式等。1500字以内。）</w:t>
            </w:r>
          </w:p>
          <w:p>
            <w:pPr>
              <w:spacing w:line="500" w:lineRule="exact"/>
              <w:rPr>
                <w:rFonts w:hint="eastAsia"/>
                <w:sz w:val="32"/>
                <w:szCs w:val="32"/>
              </w:rPr>
            </w:pPr>
          </w:p>
          <w:p>
            <w:pPr>
              <w:pStyle w:val="2"/>
              <w:numPr>
                <w:ilvl w:val="0"/>
                <w:numId w:val="0"/>
              </w:numPr>
              <w:rPr>
                <w:rFonts w:hint="eastAsia"/>
                <w:sz w:val="32"/>
                <w:szCs w:val="32"/>
              </w:rPr>
            </w:pPr>
          </w:p>
          <w:p>
            <w:p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169"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工作基础及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保障措施</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eastAsia"/>
                <w:sz w:val="32"/>
                <w:szCs w:val="32"/>
              </w:rPr>
            </w:pPr>
            <w:r>
              <w:rPr>
                <w:rFonts w:hint="eastAsia"/>
                <w:sz w:val="32"/>
                <w:szCs w:val="32"/>
              </w:rPr>
              <w:t>（介绍申请本项目所具备的工作基础、制度规范，相关经验和优势资源，项目团队、智力支持、信息化设施等相关条件，推进项目顺利实施的保障性举措等。1500字以内。）</w:t>
            </w:r>
          </w:p>
          <w:p>
            <w:pPr>
              <w:spacing w:line="500" w:lineRule="exact"/>
              <w:jc w:val="left"/>
              <w:rPr>
                <w:rFonts w:hint="eastAsia"/>
                <w:sz w:val="32"/>
                <w:szCs w:val="32"/>
              </w:rPr>
            </w:pPr>
          </w:p>
          <w:p>
            <w:pPr>
              <w:pStyle w:val="2"/>
              <w:numPr>
                <w:ilvl w:val="0"/>
                <w:numId w:val="0"/>
              </w:numPr>
              <w:rPr>
                <w:rFonts w:hint="eastAsia"/>
                <w:sz w:val="32"/>
                <w:szCs w:val="32"/>
              </w:rPr>
            </w:pPr>
          </w:p>
          <w:p>
            <w:p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37"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计划进度</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（工作总体进度时间安排、项目各阶段工作任务与阶段性目标，确保项目按时形成成果、提交项目总结报告；可另附页。）</w:t>
            </w:r>
          </w:p>
          <w:p>
            <w:pPr>
              <w:spacing w:line="500" w:lineRule="exact"/>
              <w:rPr>
                <w:rFonts w:hint="eastAsia"/>
                <w:sz w:val="32"/>
                <w:szCs w:val="32"/>
              </w:rPr>
            </w:pPr>
          </w:p>
          <w:p>
            <w:pPr>
              <w:pStyle w:val="2"/>
              <w:numPr>
                <w:ilvl w:val="0"/>
                <w:numId w:val="0"/>
              </w:numPr>
              <w:rPr>
                <w:rFonts w:hint="eastAsia"/>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532" w:hRule="atLeast"/>
          <w:jc w:val="center"/>
        </w:trPr>
        <w:tc>
          <w:tcPr>
            <w:tcW w:w="214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预期成果及</w:t>
            </w:r>
          </w:p>
          <w:p>
            <w:pPr>
              <w:spacing w:line="500" w:lineRule="exact"/>
              <w:jc w:val="center"/>
              <w:rPr>
                <w:rFonts w:hint="eastAsia" w:ascii="仿宋_GB2312" w:hAnsi="仿宋_GB2312" w:cs="仿宋_GB2312"/>
                <w:b/>
                <w:sz w:val="32"/>
                <w:szCs w:val="32"/>
              </w:rPr>
            </w:pPr>
            <w:r>
              <w:rPr>
                <w:rFonts w:hint="eastAsia" w:ascii="仿宋_GB2312" w:hAnsi="仿宋_GB2312" w:cs="仿宋_GB2312"/>
                <w:b/>
                <w:sz w:val="32"/>
                <w:szCs w:val="32"/>
              </w:rPr>
              <w:t>考核指标</w:t>
            </w:r>
          </w:p>
        </w:tc>
        <w:tc>
          <w:tcPr>
            <w:tcW w:w="704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sz w:val="32"/>
                <w:szCs w:val="32"/>
              </w:rPr>
            </w:pPr>
            <w:r>
              <w:rPr>
                <w:rFonts w:hint="eastAsia"/>
                <w:sz w:val="32"/>
                <w:szCs w:val="32"/>
              </w:rPr>
              <w:t>（项目实施的预期成果形式、可考核指标等，可另附页。）</w:t>
            </w:r>
          </w:p>
          <w:p>
            <w:pPr>
              <w:spacing w:line="500" w:lineRule="exact"/>
              <w:rPr>
                <w:rFonts w:hint="eastAsia"/>
                <w:sz w:val="32"/>
                <w:szCs w:val="32"/>
              </w:rPr>
            </w:pPr>
          </w:p>
          <w:p>
            <w:pPr>
              <w:spacing w:line="500" w:lineRule="exact"/>
              <w:rPr>
                <w:rFonts w:hint="eastAsia"/>
                <w:sz w:val="32"/>
                <w:szCs w:val="32"/>
              </w:rPr>
            </w:pPr>
          </w:p>
          <w:p>
            <w:pPr>
              <w:spacing w:line="500" w:lineRule="exact"/>
              <w:rPr>
                <w:rFonts w:hint="eastAsia"/>
                <w:sz w:val="32"/>
                <w:szCs w:val="32"/>
              </w:rPr>
            </w:pPr>
          </w:p>
          <w:p>
            <w:pPr>
              <w:pStyle w:val="2"/>
              <w:numPr>
                <w:ilvl w:val="0"/>
                <w:numId w:val="0"/>
              </w:numPr>
              <w:rPr>
                <w:rFonts w:hint="eastAsia"/>
                <w:sz w:val="32"/>
                <w:szCs w:val="32"/>
              </w:rPr>
            </w:pPr>
          </w:p>
        </w:tc>
      </w:tr>
    </w:tbl>
    <w:p>
      <w:pPr>
        <w:rPr>
          <w:rFonts w:hint="eastAsia" w:ascii="仿宋_GB2312" w:hAnsi="仿宋_GB2312" w:cs="仿宋_GB2312"/>
          <w:sz w:val="32"/>
          <w:szCs w:val="32"/>
        </w:rPr>
      </w:pPr>
      <w:r>
        <w:rPr>
          <w:rFonts w:hint="eastAsia" w:ascii="仿宋_GB2312" w:hAnsi="仿宋_GB2312" w:cs="仿宋_GB2312"/>
          <w:sz w:val="32"/>
          <w:szCs w:val="32"/>
        </w:rPr>
        <w:t xml:space="preserve">    </w:t>
      </w:r>
    </w:p>
    <w:p>
      <w:pPr>
        <w:ind w:firstLine="640" w:firstLineChars="200"/>
        <w:rPr>
          <w:rFonts w:hint="eastAsia" w:ascii="仿宋_GB2312" w:hAnsi="仿宋_GB2312" w:cs="仿宋_GB2312"/>
          <w:sz w:val="32"/>
          <w:szCs w:val="32"/>
        </w:rPr>
      </w:pPr>
      <w:r>
        <w:rPr>
          <w:rFonts w:hint="eastAsia" w:ascii="黑体" w:hAnsi="黑体" w:eastAsia="黑体" w:cs="黑体"/>
          <w:sz w:val="32"/>
          <w:szCs w:val="32"/>
        </w:rPr>
        <w:t>三、项目工作团队</w:t>
      </w:r>
      <w:r>
        <w:rPr>
          <w:rFonts w:hint="eastAsia" w:ascii="仿宋_GB2312" w:hAnsi="仿宋_GB2312" w:cs="仿宋_GB2312"/>
          <w:sz w:val="32"/>
          <w:szCs w:val="32"/>
        </w:rPr>
        <w:t>（可据工作需求而增加空格）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021"/>
        <w:gridCol w:w="992"/>
        <w:gridCol w:w="1276"/>
        <w:gridCol w:w="1276"/>
        <w:gridCol w:w="1222"/>
        <w:gridCol w:w="963"/>
        <w:gridCol w:w="1001"/>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3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项目</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团队</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姓名</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出生</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年份</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单位</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职务/</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职称</w:t>
            </w:r>
          </w:p>
        </w:tc>
        <w:tc>
          <w:tcPr>
            <w:tcW w:w="12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所学</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专业</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及学历</w:t>
            </w:r>
          </w:p>
        </w:tc>
        <w:tc>
          <w:tcPr>
            <w:tcW w:w="96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现从事专业</w:t>
            </w:r>
          </w:p>
        </w:tc>
        <w:tc>
          <w:tcPr>
            <w:tcW w:w="100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在项目中任务</w:t>
            </w:r>
          </w:p>
        </w:tc>
        <w:tc>
          <w:tcPr>
            <w:tcW w:w="64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38" w:type="dxa"/>
            <w:tcBorders>
              <w:left w:val="single" w:color="auto" w:sz="4" w:space="0"/>
              <w:bottom w:val="single" w:color="auto" w:sz="4" w:space="0"/>
              <w:right w:val="single" w:color="auto" w:sz="4"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项目</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负责人</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仿宋_GB2312" w:cs="仿宋_GB2312"/>
                <w:sz w:val="32"/>
                <w:szCs w:val="32"/>
              </w:rPr>
            </w:pPr>
            <w:r>
              <w:rPr>
                <w:rFonts w:hint="eastAsia" w:ascii="仿宋_GB2312" w:hAnsi="仿宋_GB2312" w:cs="仿宋_GB2312"/>
                <w:sz w:val="32"/>
                <w:szCs w:val="32"/>
              </w:rPr>
              <w:t>团队</w:t>
            </w:r>
          </w:p>
          <w:p>
            <w:pPr>
              <w:jc w:val="center"/>
              <w:rPr>
                <w:rFonts w:hint="eastAsia" w:ascii="仿宋_GB2312" w:hAnsi="仿宋_GB2312" w:cs="仿宋_GB2312"/>
                <w:sz w:val="32"/>
                <w:szCs w:val="32"/>
              </w:rPr>
            </w:pPr>
            <w:r>
              <w:rPr>
                <w:rFonts w:hint="eastAsia" w:ascii="仿宋_GB2312" w:hAnsi="仿宋_GB2312" w:cs="仿宋_GB2312"/>
                <w:sz w:val="32"/>
                <w:szCs w:val="32"/>
              </w:rPr>
              <w:t>主要</w:t>
            </w:r>
          </w:p>
          <w:p>
            <w:pPr>
              <w:jc w:val="center"/>
              <w:rPr>
                <w:rFonts w:hint="eastAsia" w:ascii="仿宋_GB2312" w:hAnsi="仿宋_GB2312" w:cs="仿宋_GB2312"/>
                <w:sz w:val="32"/>
                <w:szCs w:val="32"/>
              </w:rPr>
            </w:pPr>
            <w:r>
              <w:rPr>
                <w:rFonts w:hint="eastAsia" w:ascii="仿宋_GB2312" w:hAnsi="仿宋_GB2312" w:cs="仿宋_GB2312"/>
                <w:sz w:val="32"/>
                <w:szCs w:val="32"/>
              </w:rPr>
              <w:t>成员</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22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10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c>
          <w:tcPr>
            <w:tcW w:w="6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32"/>
                <w:szCs w:val="32"/>
              </w:rPr>
            </w:pPr>
          </w:p>
        </w:tc>
      </w:tr>
    </w:tbl>
    <w:p>
      <w:pPr>
        <w:rPr>
          <w:rFonts w:hint="eastAsia" w:ascii="仿宋_GB2312" w:hAnsi="仿宋_GB2312" w:cs="仿宋_GB2312"/>
          <w:sz w:val="32"/>
          <w:szCs w:val="32"/>
        </w:rPr>
      </w:pPr>
      <w:r>
        <w:rPr>
          <w:rFonts w:hint="eastAsia" w:ascii="仿宋_GB2312" w:hAnsi="仿宋_GB2312" w:cs="仿宋_GB2312"/>
          <w:sz w:val="32"/>
          <w:szCs w:val="32"/>
        </w:rPr>
        <w:t xml:space="preserve">   </w:t>
      </w:r>
    </w:p>
    <w:p>
      <w:pPr>
        <w:rPr>
          <w:rFonts w:hint="eastAsia" w:ascii="仿宋_GB2312" w:hAnsi="仿宋_GB2312" w:cs="仿宋_GB2312"/>
          <w:sz w:val="32"/>
          <w:szCs w:val="32"/>
        </w:rPr>
      </w:pPr>
      <w:r>
        <w:rPr>
          <w:rFonts w:hint="eastAsia" w:ascii="仿宋_GB2312" w:hAnsi="仿宋_GB2312" w:cs="仿宋_GB2312"/>
          <w:sz w:val="32"/>
          <w:szCs w:val="32"/>
        </w:rPr>
        <w:t xml:space="preserve">    </w:t>
      </w:r>
      <w:r>
        <w:rPr>
          <w:rFonts w:hint="eastAsia" w:ascii="黑体" w:hAnsi="黑体" w:eastAsia="黑体" w:cs="黑体"/>
          <w:sz w:val="32"/>
          <w:szCs w:val="32"/>
        </w:rPr>
        <w:t>四、项目经费预算</w:t>
      </w:r>
      <w:r>
        <w:rPr>
          <w:rFonts w:hint="eastAsia" w:ascii="仿宋_GB2312" w:hAnsi="仿宋_GB2312" w:cs="仿宋_GB2312"/>
          <w:sz w:val="32"/>
          <w:szCs w:val="32"/>
        </w:rPr>
        <w:t>（可据工作需求而增加空格）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16"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序号</w:t>
            </w:r>
          </w:p>
        </w:tc>
        <w:tc>
          <w:tcPr>
            <w:tcW w:w="3731"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项目预算支出科目</w:t>
            </w:r>
          </w:p>
        </w:tc>
        <w:tc>
          <w:tcPr>
            <w:tcW w:w="1417"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金额</w:t>
            </w:r>
          </w:p>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（万元）</w:t>
            </w:r>
          </w:p>
        </w:tc>
        <w:tc>
          <w:tcPr>
            <w:tcW w:w="2814" w:type="dxa"/>
            <w:noWrap w:val="0"/>
            <w:vAlign w:val="center"/>
          </w:tcPr>
          <w:p>
            <w:pPr>
              <w:spacing w:line="400" w:lineRule="exact"/>
              <w:jc w:val="center"/>
              <w:rPr>
                <w:rFonts w:hint="eastAsia" w:ascii="仿宋_GB2312" w:hAnsi="仿宋_GB2312" w:cs="仿宋_GB2312"/>
                <w:sz w:val="32"/>
                <w:szCs w:val="32"/>
              </w:rPr>
            </w:pPr>
            <w:r>
              <w:rPr>
                <w:rFonts w:hint="eastAsia" w:ascii="仿宋_GB2312" w:hAnsi="仿宋_GB2312" w:cs="仿宋_GB2312"/>
                <w:sz w:val="32"/>
                <w:szCs w:val="32"/>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316" w:type="dxa"/>
            <w:noWrap w:val="0"/>
            <w:vAlign w:val="center"/>
          </w:tcPr>
          <w:p>
            <w:pPr>
              <w:jc w:val="center"/>
              <w:rPr>
                <w:rFonts w:hint="eastAsia" w:ascii="仿宋_GB2312" w:hAnsi="仿宋_GB2312" w:cs="仿宋_GB2312"/>
                <w:sz w:val="32"/>
                <w:szCs w:val="32"/>
              </w:rPr>
            </w:pPr>
          </w:p>
        </w:tc>
        <w:tc>
          <w:tcPr>
            <w:tcW w:w="3731" w:type="dxa"/>
            <w:noWrap w:val="0"/>
            <w:vAlign w:val="center"/>
          </w:tcPr>
          <w:p>
            <w:pPr>
              <w:jc w:val="left"/>
              <w:rPr>
                <w:rFonts w:hint="eastAsia" w:ascii="仿宋_GB2312" w:hAnsi="仿宋_GB2312" w:cs="仿宋_GB2312"/>
                <w:b/>
                <w:sz w:val="32"/>
                <w:szCs w:val="32"/>
              </w:rPr>
            </w:pP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rPr>
                <w:rFonts w:hint="eastAsia" w:ascii="仿宋_GB2312" w:hAnsi="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5047" w:type="dxa"/>
            <w:gridSpan w:val="2"/>
            <w:noWrap w:val="0"/>
            <w:vAlign w:val="center"/>
          </w:tcPr>
          <w:p>
            <w:pPr>
              <w:jc w:val="center"/>
              <w:rPr>
                <w:rFonts w:hint="eastAsia" w:ascii="仿宋_GB2312" w:hAnsi="仿宋_GB2312" w:cs="仿宋_GB2312"/>
                <w:sz w:val="32"/>
                <w:szCs w:val="32"/>
              </w:rPr>
            </w:pPr>
            <w:r>
              <w:rPr>
                <w:rFonts w:hint="eastAsia" w:ascii="仿宋_GB2312" w:hAnsi="仿宋_GB2312" w:cs="仿宋_GB2312"/>
                <w:sz w:val="32"/>
                <w:szCs w:val="32"/>
              </w:rPr>
              <w:t>项目预算支出合计</w:t>
            </w:r>
          </w:p>
        </w:tc>
        <w:tc>
          <w:tcPr>
            <w:tcW w:w="1417" w:type="dxa"/>
            <w:noWrap w:val="0"/>
            <w:vAlign w:val="center"/>
          </w:tcPr>
          <w:p>
            <w:pPr>
              <w:jc w:val="center"/>
              <w:rPr>
                <w:rFonts w:hint="eastAsia" w:ascii="仿宋_GB2312" w:hAnsi="仿宋_GB2312" w:cs="仿宋_GB2312"/>
                <w:sz w:val="32"/>
                <w:szCs w:val="32"/>
              </w:rPr>
            </w:pPr>
          </w:p>
        </w:tc>
        <w:tc>
          <w:tcPr>
            <w:tcW w:w="2814" w:type="dxa"/>
            <w:noWrap w:val="0"/>
            <w:vAlign w:val="center"/>
          </w:tcPr>
          <w:p>
            <w:pPr>
              <w:jc w:val="left"/>
              <w:rPr>
                <w:rFonts w:hint="eastAsia" w:ascii="仿宋_GB2312" w:hAnsi="仿宋_GB2312" w:cs="仿宋_GB2312"/>
                <w:sz w:val="32"/>
                <w:szCs w:val="32"/>
              </w:rPr>
            </w:pPr>
          </w:p>
        </w:tc>
      </w:tr>
    </w:tbl>
    <w:p>
      <w:pPr>
        <w:rPr>
          <w:rFonts w:hint="eastAsia" w:ascii="仿宋_GB2312" w:hAnsi="仿宋_GB2312" w:cs="仿宋_GB2312"/>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五、单位意见</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2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申报单位</w:t>
            </w:r>
          </w:p>
          <w:p>
            <w:pPr>
              <w:spacing w:line="500" w:lineRule="exact"/>
              <w:jc w:val="center"/>
              <w:rPr>
                <w:rFonts w:hint="eastAsia" w:ascii="仿宋_GB2312" w:hAnsi="仿宋_GB2312" w:cs="仿宋_GB2312"/>
                <w:sz w:val="32"/>
                <w:szCs w:val="32"/>
              </w:rPr>
            </w:pPr>
            <w:r>
              <w:rPr>
                <w:rFonts w:hint="eastAsia" w:ascii="仿宋_GB2312" w:hAnsi="仿宋_GB2312" w:cs="仿宋_GB2312"/>
                <w:sz w:val="32"/>
                <w:szCs w:val="32"/>
              </w:rPr>
              <w:t>意见</w:t>
            </w:r>
          </w:p>
        </w:tc>
        <w:tc>
          <w:tcPr>
            <w:tcW w:w="7217"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eastAsia" w:ascii="仿宋_GB2312" w:hAnsi="仿宋_GB2312" w:cs="仿宋_GB2312"/>
                <w:sz w:val="32"/>
                <w:szCs w:val="32"/>
              </w:rPr>
            </w:pPr>
          </w:p>
          <w:p>
            <w:pPr>
              <w:spacing w:line="500" w:lineRule="exact"/>
              <w:jc w:val="left"/>
              <w:rPr>
                <w:rFonts w:hint="eastAsia" w:ascii="仿宋_GB2312" w:hAnsi="仿宋_GB2312" w:cs="仿宋_GB2312"/>
                <w:sz w:val="32"/>
                <w:szCs w:val="32"/>
              </w:rPr>
            </w:pPr>
          </w:p>
          <w:p>
            <w:pPr>
              <w:spacing w:line="500" w:lineRule="exact"/>
              <w:jc w:val="left"/>
              <w:rPr>
                <w:rFonts w:hint="eastAsia" w:ascii="仿宋_GB2312" w:hAnsi="仿宋_GB2312" w:cs="仿宋_GB2312"/>
                <w:sz w:val="32"/>
                <w:szCs w:val="32"/>
              </w:rPr>
            </w:pPr>
          </w:p>
          <w:p>
            <w:pPr>
              <w:pStyle w:val="2"/>
              <w:numPr>
                <w:ilvl w:val="0"/>
                <w:numId w:val="0"/>
              </w:numPr>
              <w:rPr>
                <w:rFonts w:hint="eastAsia"/>
                <w:sz w:val="32"/>
                <w:szCs w:val="32"/>
              </w:rPr>
            </w:pPr>
          </w:p>
          <w:p>
            <w:pPr>
              <w:spacing w:line="500" w:lineRule="exact"/>
              <w:jc w:val="left"/>
              <w:rPr>
                <w:rFonts w:hint="eastAsia" w:ascii="仿宋_GB2312" w:hAnsi="仿宋_GB2312" w:cs="仿宋_GB2312"/>
                <w:sz w:val="32"/>
                <w:szCs w:val="32"/>
              </w:rPr>
            </w:pPr>
          </w:p>
          <w:p>
            <w:pPr>
              <w:rPr>
                <w:rFonts w:hint="eastAsia"/>
              </w:rPr>
            </w:pPr>
          </w:p>
          <w:p>
            <w:pPr>
              <w:rPr>
                <w:rFonts w:hint="eastAsia"/>
              </w:rPr>
            </w:pPr>
          </w:p>
          <w:p>
            <w:pPr>
              <w:rPr>
                <w:rFonts w:hint="eastAsia"/>
              </w:rPr>
            </w:pPr>
          </w:p>
          <w:p>
            <w:pPr>
              <w:rPr>
                <w:rFonts w:hint="eastAsia"/>
              </w:rPr>
            </w:pPr>
          </w:p>
          <w:p>
            <w:pPr>
              <w:spacing w:line="500" w:lineRule="exact"/>
              <w:ind w:firstLine="2880" w:firstLineChars="900"/>
              <w:jc w:val="left"/>
              <w:rPr>
                <w:rFonts w:hint="eastAsia" w:ascii="仿宋_GB2312" w:hAnsi="仿宋_GB2312" w:cs="仿宋_GB2312"/>
                <w:sz w:val="32"/>
                <w:szCs w:val="32"/>
              </w:rPr>
            </w:pPr>
            <w:r>
              <w:rPr>
                <w:rFonts w:hint="eastAsia" w:ascii="仿宋_GB2312" w:hAnsi="仿宋_GB2312" w:cs="仿宋_GB2312"/>
                <w:sz w:val="32"/>
                <w:szCs w:val="32"/>
              </w:rPr>
              <w:t>负责人签名：</w:t>
            </w:r>
          </w:p>
          <w:p>
            <w:pPr>
              <w:spacing w:line="500" w:lineRule="exact"/>
              <w:jc w:val="left"/>
              <w:rPr>
                <w:rFonts w:hint="eastAsia" w:ascii="仿宋_GB2312" w:hAnsi="仿宋_GB2312" w:cs="仿宋_GB2312"/>
                <w:sz w:val="32"/>
                <w:szCs w:val="32"/>
              </w:rPr>
            </w:pPr>
            <w:r>
              <w:rPr>
                <w:rFonts w:hint="eastAsia" w:ascii="仿宋_GB2312" w:hAnsi="仿宋_GB2312" w:cs="仿宋_GB2312"/>
                <w:sz w:val="32"/>
                <w:szCs w:val="32"/>
              </w:rPr>
              <w:t xml:space="preserve">                   单位盖章：</w:t>
            </w:r>
          </w:p>
          <w:p>
            <w:pPr>
              <w:spacing w:line="500" w:lineRule="exact"/>
              <w:jc w:val="left"/>
              <w:rPr>
                <w:rFonts w:hint="eastAsia" w:ascii="仿宋_GB2312" w:hAnsi="仿宋_GB2312" w:cs="仿宋_GB2312"/>
                <w:sz w:val="32"/>
                <w:szCs w:val="32"/>
              </w:rPr>
            </w:pPr>
            <w:r>
              <w:rPr>
                <w:rFonts w:hint="eastAsia" w:ascii="仿宋_GB2312" w:hAnsi="仿宋_GB2312" w:cs="仿宋_GB2312"/>
                <w:sz w:val="32"/>
                <w:szCs w:val="32"/>
              </w:rPr>
              <w:t xml:space="preserve">                          年      月      日</w:t>
            </w:r>
          </w:p>
        </w:tc>
      </w:tr>
    </w:tbl>
    <w:p>
      <w:pPr>
        <w:rPr>
          <w:rFonts w:hint="eastAsia" w:ascii="黑体" w:hAnsi="黑体" w:eastAsia="黑体" w:cs="黑体"/>
          <w:sz w:val="32"/>
          <w:szCs w:val="36"/>
        </w:rPr>
      </w:pPr>
    </w:p>
    <w:p>
      <w:pPr>
        <w:rPr>
          <w:rFonts w:hint="eastAsia" w:ascii="黑体" w:hAnsi="黑体" w:eastAsia="黑体" w:cs="黑体"/>
          <w:sz w:val="32"/>
          <w:szCs w:val="36"/>
        </w:rPr>
      </w:pPr>
    </w:p>
    <w:p/>
    <w:sectPr>
      <w:pgSz w:w="11906" w:h="16838"/>
      <w:pgMar w:top="1440" w:right="1800"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BB6FA"/>
    <w:multiLevelType w:val="singleLevel"/>
    <w:tmpl w:val="A4BBB6FA"/>
    <w:lvl w:ilvl="0" w:tentative="0">
      <w:start w:val="1"/>
      <w:numFmt w:val="chineseCounting"/>
      <w:suff w:val="nothing"/>
      <w:lvlText w:val="%1、"/>
      <w:lvlJc w:val="left"/>
    </w:lvl>
  </w:abstractNum>
  <w:abstractNum w:abstractNumId="1">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63925"/>
    <w:rsid w:val="1F3639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jc w:val="left"/>
    </w:pPr>
    <w:rPr>
      <w:rFonts w:ascii="Times New Roman" w:hAnsi="Times New Roman"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2021-09-27T09:57:00Z</dcterms:created>
  <dc:creator>小莉</dc:creator>
  <cp:lastModifiedBy>小莉</cp:lastModifiedBy>
  <dcterms:modified xsi:type="dcterms:W3CDTF">2021-09-27T09:59:37Z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509156564A4545538400E9D853D5265C</vt:lpwstr>
  </property>
</Properties>
</file>