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jc w:val="both"/>
        <w:textAlignment w:val="baseline"/>
        <w:rPr>
          <w:rStyle w:val="7"/>
          <w:rFonts w:hint="eastAsia" w:ascii="黑体" w:hAnsi="黑体" w:eastAsia="黑体" w:cs="黑体"/>
          <w:b w:val="0"/>
          <w:bCs/>
          <w:i w:val="0"/>
          <w:caps w:val="0"/>
          <w:spacing w:val="0"/>
          <w:w w:val="100"/>
          <w:kern w:val="0"/>
          <w:sz w:val="32"/>
          <w:szCs w:val="32"/>
          <w:lang w:val="en-US" w:eastAsia="zh-CN" w:bidi="ar-SA"/>
        </w:rPr>
      </w:pPr>
      <w:r>
        <w:rPr>
          <w:rStyle w:val="7"/>
          <w:rFonts w:hint="eastAsia" w:ascii="黑体" w:hAnsi="黑体" w:eastAsia="黑体" w:cs="黑体"/>
          <w:b w:val="0"/>
          <w:bCs/>
          <w:i w:val="0"/>
          <w:caps w:val="0"/>
          <w:spacing w:val="0"/>
          <w:w w:val="100"/>
          <w:kern w:val="0"/>
          <w:sz w:val="32"/>
          <w:szCs w:val="32"/>
          <w:lang w:val="en-US" w:eastAsia="zh-CN" w:bidi="ar-SA"/>
        </w:rPr>
        <w:t>附件3</w:t>
      </w:r>
    </w:p>
    <w:p>
      <w:pPr>
        <w:snapToGrid w:val="0"/>
        <w:spacing w:before="75" w:beforeAutospacing="0" w:after="0" w:afterAutospacing="0" w:line="219" w:lineRule="auto"/>
        <w:jc w:val="center"/>
        <w:textAlignment w:val="baseline"/>
        <w:rPr>
          <w:rStyle w:val="7"/>
          <w:rFonts w:hint="eastAsia" w:ascii="方正小标宋简体" w:hAnsi="方正小标宋简体" w:eastAsia="方正小标宋简体"/>
          <w:b w:val="0"/>
          <w:i w:val="0"/>
          <w:caps w:val="0"/>
          <w:spacing w:val="-14"/>
          <w:w w:val="100"/>
          <w:kern w:val="2"/>
          <w:sz w:val="44"/>
          <w:szCs w:val="44"/>
          <w:lang w:val="en-US" w:eastAsia="zh-CN"/>
        </w:rPr>
      </w:pPr>
    </w:p>
    <w:p>
      <w:pPr>
        <w:snapToGrid w:val="0"/>
        <w:spacing w:before="75" w:beforeAutospacing="0" w:after="0" w:afterAutospacing="0" w:line="219" w:lineRule="auto"/>
        <w:jc w:val="center"/>
        <w:textAlignment w:val="baseline"/>
        <w:rPr>
          <w:rStyle w:val="7"/>
          <w:rFonts w:ascii="方正小标宋简体" w:hAnsi="方正小标宋简体" w:eastAsia="方正小标宋简体"/>
          <w:b w:val="0"/>
          <w:i w:val="0"/>
          <w:caps w:val="0"/>
          <w:spacing w:val="-14"/>
          <w:w w:val="100"/>
          <w:kern w:val="2"/>
          <w:sz w:val="44"/>
          <w:szCs w:val="44"/>
          <w:lang w:val="en-US" w:eastAsia="zh-CN"/>
        </w:rPr>
      </w:pPr>
      <w:r>
        <w:rPr>
          <w:rStyle w:val="7"/>
          <w:rFonts w:hint="eastAsia" w:ascii="方正小标宋简体" w:hAnsi="方正小标宋简体" w:eastAsia="方正小标宋简体"/>
          <w:b w:val="0"/>
          <w:i w:val="0"/>
          <w:caps w:val="0"/>
          <w:spacing w:val="-14"/>
          <w:w w:val="100"/>
          <w:kern w:val="2"/>
          <w:sz w:val="44"/>
          <w:szCs w:val="44"/>
          <w:lang w:val="en-US" w:eastAsia="zh-CN"/>
        </w:rPr>
        <w:t>各项说明符合授牌条件的材料</w:t>
      </w:r>
    </w:p>
    <w:p>
      <w:pPr>
        <w:pStyle w:val="2"/>
        <w:snapToGrid w:val="0"/>
        <w:spacing w:before="0" w:beforeAutospacing="0" w:after="0" w:afterAutospacing="0" w:line="580" w:lineRule="exact"/>
        <w:jc w:val="both"/>
        <w:textAlignment w:val="baseline"/>
        <w:rPr>
          <w:rStyle w:val="7"/>
          <w:rFonts w:ascii="Times New Roman" w:hAnsi="Times New Roman" w:eastAsia="黑体" w:cs="Times New Roman"/>
          <w:b/>
          <w:bCs/>
          <w:i w:val="0"/>
          <w:caps w:val="0"/>
          <w:spacing w:val="0"/>
          <w:w w:val="100"/>
          <w:kern w:val="44"/>
          <w:sz w:val="21"/>
          <w:szCs w:val="24"/>
          <w:lang w:val="en-US" w:eastAsia="zh-CN" w:bidi="ar-SA"/>
        </w:rPr>
      </w:pPr>
    </w:p>
    <w:p>
      <w:pPr>
        <w:snapToGrid w:val="0"/>
        <w:spacing w:before="0" w:beforeAutospacing="0" w:after="0" w:afterAutospacing="0" w:line="560" w:lineRule="exact"/>
        <w:ind w:firstLine="640" w:firstLineChars="20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一、基地设施</w:t>
      </w:r>
      <w:r>
        <w:rPr>
          <w:rStyle w:val="7"/>
          <w:rFonts w:hint="eastAsia" w:ascii="黑体" w:hAnsi="黑体" w:eastAsia="黑体"/>
          <w:b w:val="0"/>
          <w:i w:val="0"/>
          <w:caps w:val="0"/>
          <w:spacing w:val="0"/>
          <w:w w:val="100"/>
          <w:kern w:val="2"/>
          <w:sz w:val="32"/>
          <w:szCs w:val="32"/>
          <w:lang w:val="en-US" w:eastAsia="zh-CN" w:bidi="ar-SA"/>
        </w:rPr>
        <w:t>证明</w:t>
      </w:r>
      <w:r>
        <w:rPr>
          <w:rStyle w:val="7"/>
          <w:rFonts w:ascii="黑体" w:hAnsi="黑体" w:eastAsia="黑体"/>
          <w:b w:val="0"/>
          <w:i w:val="0"/>
          <w:caps w:val="0"/>
          <w:spacing w:val="0"/>
          <w:w w:val="100"/>
          <w:kern w:val="2"/>
          <w:sz w:val="32"/>
          <w:szCs w:val="32"/>
          <w:lang w:val="en-US" w:eastAsia="zh-CN" w:bidi="ar-SA"/>
        </w:rPr>
        <w:t>材料</w:t>
      </w:r>
    </w:p>
    <w:p>
      <w:pPr>
        <w:snapToGrid w:val="0"/>
        <w:spacing w:before="0"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（一）基地成立相关证明文件,包括基地成立的文件、运营机构法人营业执照复印件等。</w:t>
      </w:r>
    </w:p>
    <w:p>
      <w:pPr>
        <w:snapToGrid w:val="0"/>
        <w:spacing w:before="0"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二）可自主支配的孵化场地证明材料,包括:1.产权证明,自有产权提供产权证复印件,租赁提供租赁场地合同复印件及产权证复印件,无偿使用提供相关协议及产权证复印件;2.场地功能规划平面示意图和孵化场地图片</w:t>
      </w:r>
      <w:r>
        <w:rPr>
          <w:rStyle w:val="7"/>
          <w:rFonts w:hint="eastAsia" w:ascii="仿宋_GB2312" w:eastAsia="仿宋_GB2312"/>
          <w:b w:val="0"/>
          <w:i w:val="0"/>
          <w:caps w:val="0"/>
          <w:spacing w:val="0"/>
          <w:w w:val="100"/>
          <w:kern w:val="2"/>
          <w:sz w:val="32"/>
          <w:szCs w:val="32"/>
          <w:lang w:val="en-US" w:eastAsia="zh-CN" w:bidi="ar-SA"/>
        </w:rPr>
        <w:t>（以当前场地面积和规划为准）</w:t>
      </w:r>
      <w:r>
        <w:rPr>
          <w:rStyle w:val="7"/>
          <w:rFonts w:ascii="仿宋_GB2312" w:hAnsi="Times New Roman" w:eastAsia="仿宋_GB2312"/>
          <w:b w:val="0"/>
          <w:i w:val="0"/>
          <w:caps w:val="0"/>
          <w:spacing w:val="0"/>
          <w:w w:val="100"/>
          <w:kern w:val="2"/>
          <w:sz w:val="32"/>
          <w:szCs w:val="32"/>
          <w:lang w:val="en-US" w:eastAsia="zh-CN" w:bidi="ar-SA"/>
        </w:rPr>
        <w:t>;3.</w:t>
      </w:r>
      <w:r>
        <w:rPr>
          <w:rStyle w:val="7"/>
          <w:rFonts w:hint="eastAsia" w:ascii="仿宋_GB2312" w:hAnsi="Times New Roman" w:eastAsia="仿宋_GB2312"/>
          <w:b w:val="0"/>
          <w:i w:val="0"/>
          <w:caps w:val="0"/>
          <w:spacing w:val="0"/>
          <w:w w:val="100"/>
          <w:kern w:val="2"/>
          <w:sz w:val="32"/>
          <w:szCs w:val="32"/>
          <w:lang w:val="en-US" w:eastAsia="zh-CN" w:bidi="ar-SA"/>
        </w:rPr>
        <w:t>简述公共服务场地和设施的具体功能(附图片)。</w:t>
      </w:r>
    </w:p>
    <w:p>
      <w:pPr>
        <w:snapToGrid w:val="0"/>
        <w:spacing w:before="0" w:beforeAutospacing="0" w:after="0" w:afterAutospacing="0" w:line="560" w:lineRule="exact"/>
        <w:ind w:firstLine="640" w:firstLineChars="20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二、服务能力证明材料</w:t>
      </w:r>
    </w:p>
    <w:p>
      <w:pPr>
        <w:snapToGrid w:val="0"/>
        <w:spacing w:before="0"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（一）基地管理相关文件复印件,包括管理制度台账,入驻创业项目遴选、考核管理规定和准入（退出）管理办法等；</w:t>
      </w:r>
    </w:p>
    <w:p>
      <w:pPr>
        <w:pStyle w:val="2"/>
        <w:snapToGrid w:val="0"/>
        <w:spacing w:before="0" w:beforeAutospacing="0" w:after="0" w:afterAutospacing="0" w:line="580" w:lineRule="exact"/>
        <w:ind w:firstLine="640" w:firstLineChars="200"/>
        <w:jc w:val="both"/>
        <w:textAlignment w:val="baseline"/>
        <w:rPr>
          <w:rStyle w:val="7"/>
          <w:rFonts w:ascii="仿宋_GB2312" w:hAnsi="Times New Roman" w:eastAsia="仿宋_GB2312"/>
          <w:b w:val="0"/>
          <w:bCs w:val="0"/>
          <w:i w:val="0"/>
          <w:caps w:val="0"/>
          <w:spacing w:val="0"/>
          <w:w w:val="100"/>
          <w:kern w:val="2"/>
          <w:sz w:val="32"/>
          <w:szCs w:val="32"/>
          <w:lang w:val="en-US" w:eastAsia="zh-CN" w:bidi="ar-SA"/>
        </w:rPr>
      </w:pPr>
      <w:r>
        <w:rPr>
          <w:rStyle w:val="7"/>
          <w:rFonts w:ascii="仿宋_GB2312" w:hAnsi="Times New Roman" w:eastAsia="仿宋_GB2312"/>
          <w:b w:val="0"/>
          <w:bCs w:val="0"/>
          <w:i w:val="0"/>
          <w:caps w:val="0"/>
          <w:spacing w:val="0"/>
          <w:w w:val="100"/>
          <w:kern w:val="2"/>
          <w:sz w:val="32"/>
          <w:szCs w:val="32"/>
          <w:lang w:val="en-US" w:eastAsia="zh-CN" w:bidi="ar-SA"/>
        </w:rPr>
        <w:t>（二）</w:t>
      </w:r>
      <w:r>
        <w:rPr>
          <w:rStyle w:val="7"/>
          <w:rFonts w:hint="eastAsia" w:ascii="仿宋_GB2312" w:eastAsia="仿宋_GB2312"/>
          <w:b w:val="0"/>
          <w:bCs w:val="0"/>
          <w:i w:val="0"/>
          <w:caps w:val="0"/>
          <w:spacing w:val="0"/>
          <w:w w:val="100"/>
          <w:kern w:val="2"/>
          <w:sz w:val="32"/>
          <w:szCs w:val="32"/>
          <w:lang w:val="en-US" w:eastAsia="zh-CN" w:bidi="ar-SA"/>
        </w:rPr>
        <w:t>基地</w:t>
      </w:r>
      <w:r>
        <w:rPr>
          <w:rStyle w:val="7"/>
          <w:rFonts w:ascii="仿宋_GB2312" w:hAnsi="Times New Roman" w:eastAsia="仿宋_GB2312"/>
          <w:b w:val="0"/>
          <w:bCs w:val="0"/>
          <w:i w:val="0"/>
          <w:caps w:val="0"/>
          <w:spacing w:val="0"/>
          <w:w w:val="100"/>
          <w:kern w:val="2"/>
          <w:sz w:val="32"/>
          <w:szCs w:val="32"/>
          <w:lang w:val="en-US" w:eastAsia="zh-CN" w:bidi="ar-SA"/>
        </w:rPr>
        <w:t>绩效目标任务书、相关实施方案或其他相关文件；</w:t>
      </w:r>
    </w:p>
    <w:p>
      <w:pPr>
        <w:snapToGrid w:val="0"/>
        <w:spacing w:before="0"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三）基地服务团队人员证明材料,包括服务团队人员的学历证书复印件、劳动合同的复印件，服务团队有港澳人士参与的须提供港澳服务人员的《港澳居民来往内地通行证》复印件（服务团队人员以当前在职人员为准</w:t>
      </w:r>
      <w:r>
        <w:rPr>
          <w:rStyle w:val="7"/>
          <w:rFonts w:hint="eastAsia" w:ascii="仿宋_GB2312" w:eastAsia="仿宋_GB2312"/>
          <w:b w:val="0"/>
          <w:i w:val="0"/>
          <w:caps w:val="0"/>
          <w:spacing w:val="0"/>
          <w:w w:val="100"/>
          <w:kern w:val="2"/>
          <w:sz w:val="32"/>
          <w:szCs w:val="32"/>
          <w:lang w:val="en-US" w:eastAsia="zh-CN" w:bidi="ar-SA"/>
        </w:rPr>
        <w:t>，专职人员需提供缴交社保材料</w:t>
      </w:r>
      <w:r>
        <w:rPr>
          <w:rStyle w:val="7"/>
          <w:rFonts w:ascii="仿宋_GB2312" w:hAnsi="Times New Roman" w:eastAsia="仿宋_GB2312"/>
          <w:b w:val="0"/>
          <w:i w:val="0"/>
          <w:caps w:val="0"/>
          <w:spacing w:val="0"/>
          <w:w w:val="100"/>
          <w:kern w:val="2"/>
          <w:sz w:val="32"/>
          <w:szCs w:val="32"/>
          <w:lang w:val="en-US" w:eastAsia="zh-CN" w:bidi="ar-SA"/>
        </w:rPr>
        <w:t>）</w:t>
      </w:r>
      <w:r>
        <w:rPr>
          <w:rStyle w:val="7"/>
          <w:rFonts w:hint="eastAsia" w:ascii="仿宋_GB2312" w:eastAsia="仿宋_GB2312"/>
          <w:b w:val="0"/>
          <w:i w:val="0"/>
          <w:caps w:val="0"/>
          <w:spacing w:val="0"/>
          <w:w w:val="100"/>
          <w:kern w:val="2"/>
          <w:sz w:val="32"/>
          <w:szCs w:val="32"/>
          <w:lang w:val="en-US" w:eastAsia="zh-CN" w:bidi="ar-SA"/>
        </w:rPr>
        <w:t>；</w:t>
      </w:r>
    </w:p>
    <w:p>
      <w:pPr>
        <w:snapToGrid w:val="0"/>
        <w:spacing w:before="0"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（四）基地创业导师证明材料,包括:1.创业导师简介和证明材料;2.与导师签订的</w:t>
      </w:r>
      <w:r>
        <w:rPr>
          <w:rStyle w:val="7"/>
          <w:rFonts w:hint="eastAsia" w:ascii="仿宋_GB2312" w:eastAsia="仿宋_GB2312"/>
          <w:b w:val="0"/>
          <w:i w:val="0"/>
          <w:caps w:val="0"/>
          <w:spacing w:val="0"/>
          <w:w w:val="100"/>
          <w:kern w:val="2"/>
          <w:sz w:val="32"/>
          <w:szCs w:val="32"/>
          <w:lang w:val="en-US" w:eastAsia="zh-CN" w:bidi="ar-SA"/>
        </w:rPr>
        <w:t>服务</w:t>
      </w:r>
      <w:r>
        <w:rPr>
          <w:rStyle w:val="7"/>
          <w:rFonts w:ascii="仿宋_GB2312" w:hAnsi="Times New Roman" w:eastAsia="仿宋_GB2312"/>
          <w:b w:val="0"/>
          <w:i w:val="0"/>
          <w:caps w:val="0"/>
          <w:spacing w:val="0"/>
          <w:w w:val="100"/>
          <w:kern w:val="2"/>
          <w:sz w:val="32"/>
          <w:szCs w:val="32"/>
          <w:lang w:val="en-US" w:eastAsia="zh-CN" w:bidi="ar-SA"/>
        </w:rPr>
        <w:t>协议或聘书等相关材料复印件;3.创业导师辅导在孵创业实体相关图片、活动报道等材料</w:t>
      </w:r>
      <w:r>
        <w:rPr>
          <w:rStyle w:val="7"/>
          <w:rFonts w:hint="eastAsia" w:ascii="仿宋_GB2312" w:eastAsia="仿宋_GB2312"/>
          <w:b w:val="0"/>
          <w:i w:val="0"/>
          <w:caps w:val="0"/>
          <w:spacing w:val="0"/>
          <w:w w:val="100"/>
          <w:kern w:val="2"/>
          <w:sz w:val="32"/>
          <w:szCs w:val="32"/>
          <w:lang w:val="en-US" w:eastAsia="zh-CN" w:bidi="ar-SA"/>
        </w:rPr>
        <w:t>（以2021年10月20日至2022年10月20日为区间统计导师提供创业培训服务次数）</w:t>
      </w:r>
      <w:r>
        <w:rPr>
          <w:rStyle w:val="7"/>
          <w:rFonts w:ascii="仿宋_GB2312" w:hAnsi="Times New Roman" w:eastAsia="仿宋_GB2312"/>
          <w:b w:val="0"/>
          <w:i w:val="0"/>
          <w:caps w:val="0"/>
          <w:spacing w:val="0"/>
          <w:w w:val="100"/>
          <w:kern w:val="2"/>
          <w:sz w:val="32"/>
          <w:szCs w:val="32"/>
          <w:lang w:val="en-US" w:eastAsia="zh-CN" w:bidi="ar-SA"/>
        </w:rPr>
        <w:t>；</w:t>
      </w:r>
    </w:p>
    <w:p>
      <w:pPr>
        <w:snapToGrid w:val="0"/>
        <w:spacing w:before="0"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hint="eastAsia" w:ascii="仿宋_GB2312" w:hAnsi="Times New Roman" w:eastAsia="仿宋_GB2312"/>
          <w:b w:val="0"/>
          <w:i w:val="0"/>
          <w:caps w:val="0"/>
          <w:spacing w:val="0"/>
          <w:w w:val="100"/>
          <w:kern w:val="2"/>
          <w:sz w:val="32"/>
          <w:szCs w:val="32"/>
          <w:lang w:val="en-US" w:eastAsia="zh-CN" w:bidi="ar-SA"/>
        </w:rPr>
        <w:t>（五）基地引入或战略合作服务机构情况证明材料,包括:1.简述引入或战略合作服务机构情况总体情况和开展服务情况;2.基地与服务机构签订的协议复印件（引入或战略合作服务机构情况和企业获得投融资情况统计时间截止至2022年</w:t>
      </w:r>
      <w:r>
        <w:rPr>
          <w:rStyle w:val="7"/>
          <w:rFonts w:hint="eastAsia" w:ascii="仿宋_GB2312" w:eastAsia="仿宋_GB2312"/>
          <w:b w:val="0"/>
          <w:i w:val="0"/>
          <w:caps w:val="0"/>
          <w:spacing w:val="0"/>
          <w:w w:val="100"/>
          <w:kern w:val="2"/>
          <w:sz w:val="32"/>
          <w:szCs w:val="32"/>
          <w:lang w:val="en-US" w:eastAsia="zh-CN" w:bidi="ar-SA"/>
        </w:rPr>
        <w:t>10</w:t>
      </w:r>
      <w:r>
        <w:rPr>
          <w:rStyle w:val="7"/>
          <w:rFonts w:hint="eastAsia" w:ascii="仿宋_GB2312" w:hAnsi="Times New Roman" w:eastAsia="仿宋_GB2312"/>
          <w:b w:val="0"/>
          <w:i w:val="0"/>
          <w:caps w:val="0"/>
          <w:spacing w:val="0"/>
          <w:w w:val="100"/>
          <w:kern w:val="2"/>
          <w:sz w:val="32"/>
          <w:szCs w:val="32"/>
          <w:lang w:val="en-US" w:eastAsia="zh-CN" w:bidi="ar-SA"/>
        </w:rPr>
        <w:t>月</w:t>
      </w:r>
      <w:r>
        <w:rPr>
          <w:rStyle w:val="7"/>
          <w:rFonts w:hint="eastAsia" w:ascii="仿宋_GB2312" w:eastAsia="仿宋_GB2312"/>
          <w:b w:val="0"/>
          <w:i w:val="0"/>
          <w:caps w:val="0"/>
          <w:spacing w:val="0"/>
          <w:w w:val="100"/>
          <w:kern w:val="2"/>
          <w:sz w:val="32"/>
          <w:szCs w:val="32"/>
          <w:lang w:val="en-US" w:eastAsia="zh-CN" w:bidi="ar-SA"/>
        </w:rPr>
        <w:t>2</w:t>
      </w:r>
      <w:r>
        <w:rPr>
          <w:rStyle w:val="7"/>
          <w:rFonts w:hint="eastAsia" w:ascii="仿宋_GB2312" w:hAnsi="Times New Roman" w:eastAsia="仿宋_GB2312"/>
          <w:b w:val="0"/>
          <w:i w:val="0"/>
          <w:caps w:val="0"/>
          <w:spacing w:val="0"/>
          <w:w w:val="100"/>
          <w:kern w:val="2"/>
          <w:sz w:val="32"/>
          <w:szCs w:val="32"/>
          <w:lang w:val="en-US" w:eastAsia="zh-CN" w:bidi="ar-SA"/>
        </w:rPr>
        <w:t>0日）</w:t>
      </w:r>
    </w:p>
    <w:p>
      <w:pPr>
        <w:snapToGrid/>
        <w:spacing w:before="0" w:beforeAutospacing="0" w:after="0" w:afterAutospacing="0" w:line="560" w:lineRule="exact"/>
        <w:ind w:firstLine="0" w:firstLineChars="0"/>
        <w:jc w:val="both"/>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hint="eastAsia" w:ascii="仿宋_GB2312" w:eastAsia="仿宋_GB2312"/>
          <w:b w:val="0"/>
          <w:i w:val="0"/>
          <w:caps w:val="0"/>
          <w:spacing w:val="0"/>
          <w:w w:val="100"/>
          <w:kern w:val="2"/>
          <w:sz w:val="32"/>
          <w:szCs w:val="32"/>
          <w:lang w:val="en-US" w:eastAsia="zh-CN" w:bidi="ar-SA"/>
        </w:rPr>
        <w:t xml:space="preserve">   </w:t>
      </w:r>
      <w:r>
        <w:rPr>
          <w:rStyle w:val="7"/>
          <w:rFonts w:ascii="仿宋_GB2312" w:hAnsi="Times New Roman" w:eastAsia="仿宋_GB2312"/>
          <w:b w:val="0"/>
          <w:i w:val="0"/>
          <w:caps w:val="0"/>
          <w:spacing w:val="0"/>
          <w:w w:val="100"/>
          <w:kern w:val="2"/>
          <w:sz w:val="32"/>
          <w:szCs w:val="32"/>
          <w:lang w:val="en-US" w:eastAsia="zh-CN" w:bidi="ar-SA"/>
        </w:rPr>
        <w:t>（六）基地提供服务情况证明材料,包括:1.基地与孵化实体签订的入孵服务协议复印件，以及服务台账；2.</w:t>
      </w:r>
      <w:r>
        <w:rPr>
          <w:rStyle w:val="7"/>
          <w:rFonts w:hint="eastAsia" w:ascii="仿宋_GB2312" w:eastAsia="仿宋_GB2312"/>
          <w:b w:val="0"/>
          <w:i w:val="0"/>
          <w:caps w:val="0"/>
          <w:spacing w:val="0"/>
          <w:w w:val="100"/>
          <w:kern w:val="2"/>
          <w:sz w:val="32"/>
          <w:szCs w:val="32"/>
          <w:lang w:val="en-US" w:eastAsia="zh-CN" w:bidi="ar-SA"/>
        </w:rPr>
        <w:t>简述</w:t>
      </w:r>
      <w:r>
        <w:rPr>
          <w:rStyle w:val="7"/>
          <w:rFonts w:ascii="仿宋_GB2312" w:hAnsi="Times New Roman" w:eastAsia="仿宋_GB2312"/>
          <w:b w:val="0"/>
          <w:i w:val="0"/>
          <w:caps w:val="0"/>
          <w:spacing w:val="0"/>
          <w:w w:val="100"/>
          <w:kern w:val="2"/>
          <w:sz w:val="32"/>
          <w:szCs w:val="32"/>
          <w:lang w:val="en-US" w:eastAsia="zh-CN" w:bidi="ar-SA"/>
        </w:rPr>
        <w:t>基地提供具体服务项目情况</w:t>
      </w:r>
      <w:r>
        <w:rPr>
          <w:rStyle w:val="7"/>
          <w:rFonts w:hint="eastAsia" w:ascii="仿宋_GB2312" w:eastAsia="仿宋_GB2312"/>
          <w:b w:val="0"/>
          <w:i w:val="0"/>
          <w:caps w:val="0"/>
          <w:spacing w:val="0"/>
          <w:w w:val="100"/>
          <w:kern w:val="2"/>
          <w:sz w:val="32"/>
          <w:szCs w:val="32"/>
          <w:lang w:val="en-US" w:eastAsia="zh-CN" w:bidi="ar-SA"/>
        </w:rPr>
        <w:t>；3.基地集成服务情况，包括服务协议、服务照片等相关材料；4.在孵创业实体享受相关服务</w:t>
      </w:r>
      <w:r>
        <w:rPr>
          <w:rStyle w:val="7"/>
          <w:rFonts w:ascii="仿宋_GB2312" w:hAnsi="Times New Roman" w:eastAsia="仿宋_GB2312"/>
          <w:b w:val="0"/>
          <w:i w:val="0"/>
          <w:caps w:val="0"/>
          <w:spacing w:val="0"/>
          <w:w w:val="100"/>
          <w:kern w:val="2"/>
          <w:sz w:val="32"/>
          <w:szCs w:val="32"/>
          <w:lang w:val="en-US" w:eastAsia="zh-CN" w:bidi="ar-SA"/>
        </w:rPr>
        <w:t>图片、报道</w:t>
      </w:r>
      <w:r>
        <w:rPr>
          <w:rStyle w:val="7"/>
          <w:rFonts w:hint="eastAsia" w:ascii="仿宋_GB2312" w:eastAsia="仿宋_GB2312"/>
          <w:b w:val="0"/>
          <w:i w:val="0"/>
          <w:caps w:val="0"/>
          <w:spacing w:val="0"/>
          <w:w w:val="100"/>
          <w:kern w:val="2"/>
          <w:sz w:val="32"/>
          <w:szCs w:val="32"/>
          <w:lang w:val="en-US" w:eastAsia="zh-CN" w:bidi="ar-SA"/>
        </w:rPr>
        <w:t>等；5</w:t>
      </w:r>
      <w:r>
        <w:rPr>
          <w:rStyle w:val="7"/>
          <w:rFonts w:ascii="仿宋_GB2312" w:hAnsi="Times New Roman" w:eastAsia="仿宋_GB2312"/>
          <w:b w:val="0"/>
          <w:i w:val="0"/>
          <w:caps w:val="0"/>
          <w:spacing w:val="0"/>
          <w:w w:val="100"/>
          <w:kern w:val="2"/>
          <w:sz w:val="32"/>
          <w:szCs w:val="32"/>
          <w:lang w:val="en-US" w:eastAsia="zh-CN" w:bidi="ar-SA"/>
        </w:rPr>
        <w:t>.服务流程、服务收费标准相关文件</w:t>
      </w:r>
      <w:r>
        <w:rPr>
          <w:rStyle w:val="7"/>
          <w:rFonts w:hint="eastAsia" w:ascii="仿宋_GB2312" w:eastAsia="仿宋_GB2312"/>
          <w:b w:val="0"/>
          <w:i w:val="0"/>
          <w:caps w:val="0"/>
          <w:spacing w:val="0"/>
          <w:w w:val="100"/>
          <w:kern w:val="2"/>
          <w:sz w:val="32"/>
          <w:szCs w:val="32"/>
          <w:lang w:val="en-US" w:eastAsia="zh-CN" w:bidi="ar-SA"/>
        </w:rPr>
        <w:t>（以2021年10月20日至2022年10月20日为区间统计服务次数）</w:t>
      </w:r>
      <w:r>
        <w:rPr>
          <w:rStyle w:val="7"/>
          <w:rFonts w:ascii="仿宋_GB2312" w:hAnsi="Times New Roman" w:eastAsia="仿宋_GB2312"/>
          <w:b w:val="0"/>
          <w:i w:val="0"/>
          <w:caps w:val="0"/>
          <w:spacing w:val="0"/>
          <w:w w:val="100"/>
          <w:kern w:val="2"/>
          <w:sz w:val="32"/>
          <w:szCs w:val="32"/>
          <w:lang w:val="en-US" w:eastAsia="zh-CN" w:bidi="ar-SA"/>
        </w:rPr>
        <w:t>；</w:t>
      </w:r>
    </w:p>
    <w:p>
      <w:pPr>
        <w:snapToGrid/>
        <w:spacing w:before="0"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（七）基地开展创业服务活动证明材料,须附每场活动的活动通知</w:t>
      </w:r>
      <w:r>
        <w:rPr>
          <w:rStyle w:val="7"/>
          <w:rFonts w:hint="eastAsia" w:ascii="仿宋_GB2312" w:eastAsia="仿宋_GB2312"/>
          <w:b w:val="0"/>
          <w:i w:val="0"/>
          <w:caps w:val="0"/>
          <w:spacing w:val="0"/>
          <w:w w:val="100"/>
          <w:kern w:val="2"/>
          <w:sz w:val="32"/>
          <w:szCs w:val="32"/>
          <w:lang w:val="en-US" w:eastAsia="zh-CN" w:bidi="ar-SA"/>
        </w:rPr>
        <w:t>、</w:t>
      </w:r>
      <w:r>
        <w:rPr>
          <w:rStyle w:val="7"/>
          <w:rFonts w:ascii="仿宋_GB2312" w:hAnsi="Times New Roman" w:eastAsia="仿宋_GB2312"/>
          <w:b w:val="0"/>
          <w:i w:val="0"/>
          <w:caps w:val="0"/>
          <w:spacing w:val="0"/>
          <w:w w:val="100"/>
          <w:kern w:val="2"/>
          <w:sz w:val="32"/>
          <w:szCs w:val="32"/>
          <w:lang w:val="en-US" w:eastAsia="zh-CN" w:bidi="ar-SA"/>
        </w:rPr>
        <w:t>截图</w:t>
      </w:r>
      <w:r>
        <w:rPr>
          <w:rStyle w:val="7"/>
          <w:rFonts w:hint="eastAsia" w:ascii="仿宋_GB2312" w:eastAsia="仿宋_GB2312"/>
          <w:b w:val="0"/>
          <w:i w:val="0"/>
          <w:caps w:val="0"/>
          <w:spacing w:val="0"/>
          <w:w w:val="100"/>
          <w:kern w:val="2"/>
          <w:sz w:val="32"/>
          <w:szCs w:val="32"/>
          <w:lang w:val="en-US" w:eastAsia="zh-CN" w:bidi="ar-SA"/>
        </w:rPr>
        <w:t>、</w:t>
      </w:r>
      <w:r>
        <w:rPr>
          <w:rStyle w:val="7"/>
          <w:rFonts w:ascii="仿宋_GB2312" w:hAnsi="Times New Roman" w:eastAsia="仿宋_GB2312"/>
          <w:b w:val="0"/>
          <w:i w:val="0"/>
          <w:caps w:val="0"/>
          <w:spacing w:val="0"/>
          <w:w w:val="100"/>
          <w:kern w:val="2"/>
          <w:sz w:val="32"/>
          <w:szCs w:val="32"/>
          <w:lang w:val="en-US" w:eastAsia="zh-CN" w:bidi="ar-SA"/>
        </w:rPr>
        <w:t>签到表复印件</w:t>
      </w:r>
      <w:r>
        <w:rPr>
          <w:rStyle w:val="7"/>
          <w:rFonts w:hint="eastAsia" w:ascii="仿宋_GB2312" w:eastAsia="仿宋_GB2312"/>
          <w:b w:val="0"/>
          <w:i w:val="0"/>
          <w:caps w:val="0"/>
          <w:spacing w:val="0"/>
          <w:w w:val="100"/>
          <w:kern w:val="2"/>
          <w:sz w:val="32"/>
          <w:szCs w:val="32"/>
          <w:lang w:val="en-US" w:eastAsia="zh-CN" w:bidi="ar-SA"/>
        </w:rPr>
        <w:t>、</w:t>
      </w:r>
      <w:r>
        <w:rPr>
          <w:rStyle w:val="7"/>
          <w:rFonts w:ascii="仿宋_GB2312" w:hAnsi="Times New Roman" w:eastAsia="仿宋_GB2312"/>
          <w:b w:val="0"/>
          <w:i w:val="0"/>
          <w:caps w:val="0"/>
          <w:spacing w:val="0"/>
          <w:w w:val="100"/>
          <w:kern w:val="2"/>
          <w:sz w:val="32"/>
          <w:szCs w:val="32"/>
          <w:lang w:val="en-US" w:eastAsia="zh-CN" w:bidi="ar-SA"/>
        </w:rPr>
        <w:t>活动图片</w:t>
      </w:r>
      <w:r>
        <w:rPr>
          <w:rStyle w:val="7"/>
          <w:rFonts w:hint="eastAsia" w:ascii="仿宋_GB2312" w:eastAsia="仿宋_GB2312"/>
          <w:b w:val="0"/>
          <w:i w:val="0"/>
          <w:caps w:val="0"/>
          <w:spacing w:val="0"/>
          <w:w w:val="100"/>
          <w:kern w:val="2"/>
          <w:sz w:val="32"/>
          <w:szCs w:val="32"/>
          <w:lang w:val="en-US" w:eastAsia="zh-CN" w:bidi="ar-SA"/>
        </w:rPr>
        <w:t>（以2021年10月20日至2022年10月20日为区间统计创业活动次数）</w:t>
      </w:r>
      <w:r>
        <w:rPr>
          <w:rStyle w:val="7"/>
          <w:rFonts w:ascii="仿宋_GB2312" w:hAnsi="Times New Roman" w:eastAsia="仿宋_GB2312"/>
          <w:b w:val="0"/>
          <w:i w:val="0"/>
          <w:caps w:val="0"/>
          <w:spacing w:val="0"/>
          <w:w w:val="100"/>
          <w:kern w:val="2"/>
          <w:sz w:val="32"/>
          <w:szCs w:val="32"/>
          <w:lang w:val="en-US" w:eastAsia="zh-CN" w:bidi="ar-SA"/>
        </w:rPr>
        <w:t>；</w:t>
      </w:r>
    </w:p>
    <w:p>
      <w:pPr>
        <w:pStyle w:val="2"/>
        <w:snapToGrid/>
        <w:spacing w:before="0" w:beforeAutospacing="0" w:after="0" w:afterAutospacing="0" w:line="580" w:lineRule="exact"/>
        <w:ind w:firstLine="640" w:firstLineChars="200"/>
        <w:jc w:val="both"/>
        <w:textAlignment w:val="baseline"/>
        <w:rPr>
          <w:rStyle w:val="7"/>
          <w:rFonts w:ascii="仿宋_GB2312" w:hAnsi="Times New Roman" w:eastAsia="仿宋_GB2312"/>
          <w:b w:val="0"/>
          <w:bCs w:val="0"/>
          <w:i w:val="0"/>
          <w:caps w:val="0"/>
          <w:spacing w:val="0"/>
          <w:w w:val="100"/>
          <w:kern w:val="2"/>
          <w:sz w:val="32"/>
          <w:szCs w:val="32"/>
          <w:lang w:val="en-US" w:eastAsia="zh-CN" w:bidi="ar-SA"/>
        </w:rPr>
      </w:pPr>
      <w:r>
        <w:rPr>
          <w:rStyle w:val="7"/>
          <w:rFonts w:ascii="仿宋_GB2312" w:hAnsi="Times New Roman" w:eastAsia="仿宋_GB2312"/>
          <w:b w:val="0"/>
          <w:bCs w:val="0"/>
          <w:i w:val="0"/>
          <w:caps w:val="0"/>
          <w:spacing w:val="0"/>
          <w:w w:val="100"/>
          <w:kern w:val="2"/>
          <w:sz w:val="32"/>
          <w:szCs w:val="32"/>
          <w:lang w:val="en-US" w:eastAsia="zh-CN" w:bidi="ar-SA"/>
        </w:rPr>
        <w:t>（八）孵化基地资金证明、投融资合作机构明细，以及在孵实体的项目投融资协议复印件等相关材料（截止至2022年</w:t>
      </w:r>
      <w:r>
        <w:rPr>
          <w:rStyle w:val="7"/>
          <w:rFonts w:hint="eastAsia" w:ascii="仿宋_GB2312" w:eastAsia="仿宋_GB2312"/>
          <w:b w:val="0"/>
          <w:bCs w:val="0"/>
          <w:i w:val="0"/>
          <w:caps w:val="0"/>
          <w:spacing w:val="0"/>
          <w:w w:val="100"/>
          <w:kern w:val="2"/>
          <w:sz w:val="32"/>
          <w:szCs w:val="32"/>
          <w:lang w:val="en-US" w:eastAsia="zh-CN" w:bidi="ar-SA"/>
        </w:rPr>
        <w:t>10</w:t>
      </w:r>
      <w:r>
        <w:rPr>
          <w:rStyle w:val="7"/>
          <w:rFonts w:ascii="仿宋_GB2312" w:hAnsi="Times New Roman" w:eastAsia="仿宋_GB2312"/>
          <w:b w:val="0"/>
          <w:bCs w:val="0"/>
          <w:i w:val="0"/>
          <w:caps w:val="0"/>
          <w:spacing w:val="0"/>
          <w:w w:val="100"/>
          <w:kern w:val="2"/>
          <w:sz w:val="32"/>
          <w:szCs w:val="32"/>
          <w:lang w:val="en-US" w:eastAsia="zh-CN" w:bidi="ar-SA"/>
        </w:rPr>
        <w:t>月</w:t>
      </w:r>
      <w:r>
        <w:rPr>
          <w:rStyle w:val="7"/>
          <w:rFonts w:hint="eastAsia" w:ascii="仿宋_GB2312" w:eastAsia="仿宋_GB2312"/>
          <w:b w:val="0"/>
          <w:bCs w:val="0"/>
          <w:i w:val="0"/>
          <w:caps w:val="0"/>
          <w:spacing w:val="0"/>
          <w:w w:val="100"/>
          <w:kern w:val="2"/>
          <w:sz w:val="32"/>
          <w:szCs w:val="32"/>
          <w:lang w:val="en-US" w:eastAsia="zh-CN" w:bidi="ar-SA"/>
        </w:rPr>
        <w:t>20日</w:t>
      </w:r>
      <w:r>
        <w:rPr>
          <w:rStyle w:val="7"/>
          <w:rFonts w:ascii="仿宋_GB2312" w:hAnsi="Times New Roman" w:eastAsia="仿宋_GB2312"/>
          <w:b w:val="0"/>
          <w:bCs w:val="0"/>
          <w:i w:val="0"/>
          <w:caps w:val="0"/>
          <w:spacing w:val="0"/>
          <w:w w:val="100"/>
          <w:kern w:val="2"/>
          <w:sz w:val="32"/>
          <w:szCs w:val="32"/>
          <w:lang w:val="en-US" w:eastAsia="zh-CN" w:bidi="ar-SA"/>
        </w:rPr>
        <w:t>）</w:t>
      </w:r>
      <w:r>
        <w:rPr>
          <w:rStyle w:val="7"/>
          <w:rFonts w:hint="eastAsia" w:ascii="仿宋_GB2312" w:eastAsia="仿宋_GB2312"/>
          <w:b w:val="0"/>
          <w:bCs w:val="0"/>
          <w:i w:val="0"/>
          <w:caps w:val="0"/>
          <w:spacing w:val="0"/>
          <w:w w:val="100"/>
          <w:kern w:val="2"/>
          <w:sz w:val="32"/>
          <w:szCs w:val="32"/>
          <w:lang w:val="en-US" w:eastAsia="zh-CN" w:bidi="ar-SA"/>
        </w:rPr>
        <w:t>。</w:t>
      </w:r>
    </w:p>
    <w:p>
      <w:pPr>
        <w:snapToGrid/>
        <w:spacing w:before="0" w:beforeAutospacing="0" w:after="0" w:afterAutospacing="0" w:line="560" w:lineRule="exact"/>
        <w:ind w:firstLine="640" w:firstLineChars="20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三、特色港澳服务证明材料</w:t>
      </w:r>
    </w:p>
    <w:p>
      <w:pPr>
        <w:snapToGrid/>
        <w:spacing w:before="0"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（一）入孵港澳项目或企业证明材料</w:t>
      </w:r>
      <w:r>
        <w:rPr>
          <w:rStyle w:val="7"/>
          <w:rFonts w:hint="eastAsia" w:ascii="仿宋_GB2312" w:eastAsia="仿宋_GB2312"/>
          <w:b w:val="0"/>
          <w:i w:val="0"/>
          <w:caps w:val="0"/>
          <w:spacing w:val="0"/>
          <w:w w:val="100"/>
          <w:kern w:val="2"/>
          <w:sz w:val="32"/>
          <w:szCs w:val="32"/>
          <w:lang w:val="en-US" w:eastAsia="zh-CN" w:bidi="ar-SA"/>
        </w:rPr>
        <w:t>，</w:t>
      </w:r>
      <w:r>
        <w:rPr>
          <w:rStyle w:val="7"/>
          <w:rFonts w:ascii="仿宋_GB2312" w:hAnsi="Times New Roman" w:eastAsia="仿宋_GB2312"/>
          <w:b w:val="0"/>
          <w:i w:val="0"/>
          <w:caps w:val="0"/>
          <w:spacing w:val="0"/>
          <w:w w:val="100"/>
          <w:kern w:val="2"/>
          <w:sz w:val="32"/>
          <w:szCs w:val="32"/>
          <w:lang w:val="en-US" w:eastAsia="zh-CN" w:bidi="ar-SA"/>
        </w:rPr>
        <w:t>包括：1.基地与港澳项目签订的入孵服务协议复印件和服务台账（在孵</w:t>
      </w:r>
      <w:r>
        <w:rPr>
          <w:rStyle w:val="7"/>
          <w:rFonts w:hint="eastAsia" w:ascii="仿宋_GB2312" w:eastAsia="仿宋_GB2312"/>
          <w:b w:val="0"/>
          <w:i w:val="0"/>
          <w:caps w:val="0"/>
          <w:spacing w:val="0"/>
          <w:w w:val="100"/>
          <w:kern w:val="2"/>
          <w:sz w:val="32"/>
          <w:szCs w:val="32"/>
          <w:lang w:val="en-US" w:eastAsia="zh-CN" w:bidi="ar-SA"/>
        </w:rPr>
        <w:t>港澳项目或企业</w:t>
      </w:r>
      <w:r>
        <w:rPr>
          <w:rStyle w:val="7"/>
          <w:rFonts w:ascii="仿宋_GB2312" w:hAnsi="Times New Roman" w:eastAsia="仿宋_GB2312"/>
          <w:b w:val="0"/>
          <w:i w:val="0"/>
          <w:caps w:val="0"/>
          <w:spacing w:val="0"/>
          <w:w w:val="100"/>
          <w:kern w:val="2"/>
          <w:sz w:val="32"/>
          <w:szCs w:val="32"/>
          <w:lang w:val="en-US" w:eastAsia="zh-CN" w:bidi="ar-SA"/>
        </w:rPr>
        <w:t>数量截止至2022年</w:t>
      </w:r>
      <w:r>
        <w:rPr>
          <w:rStyle w:val="7"/>
          <w:rFonts w:hint="eastAsia" w:ascii="仿宋_GB2312" w:eastAsia="仿宋_GB2312"/>
          <w:b w:val="0"/>
          <w:i w:val="0"/>
          <w:caps w:val="0"/>
          <w:spacing w:val="0"/>
          <w:w w:val="100"/>
          <w:kern w:val="2"/>
          <w:sz w:val="32"/>
          <w:szCs w:val="32"/>
          <w:lang w:val="en-US" w:eastAsia="zh-CN" w:bidi="ar-SA"/>
        </w:rPr>
        <w:t>10</w:t>
      </w:r>
      <w:r>
        <w:rPr>
          <w:rStyle w:val="7"/>
          <w:rFonts w:ascii="仿宋_GB2312" w:hAnsi="Times New Roman" w:eastAsia="仿宋_GB2312"/>
          <w:b w:val="0"/>
          <w:i w:val="0"/>
          <w:caps w:val="0"/>
          <w:spacing w:val="0"/>
          <w:w w:val="100"/>
          <w:kern w:val="2"/>
          <w:sz w:val="32"/>
          <w:szCs w:val="32"/>
          <w:lang w:val="en-US" w:eastAsia="zh-CN" w:bidi="ar-SA"/>
        </w:rPr>
        <w:t>月</w:t>
      </w:r>
      <w:r>
        <w:rPr>
          <w:rStyle w:val="7"/>
          <w:rFonts w:hint="eastAsia" w:ascii="仿宋_GB2312" w:eastAsia="仿宋_GB2312"/>
          <w:b w:val="0"/>
          <w:i w:val="0"/>
          <w:caps w:val="0"/>
          <w:spacing w:val="0"/>
          <w:w w:val="100"/>
          <w:kern w:val="2"/>
          <w:sz w:val="32"/>
          <w:szCs w:val="32"/>
          <w:lang w:val="en-US" w:eastAsia="zh-CN" w:bidi="ar-SA"/>
        </w:rPr>
        <w:t>20日</w:t>
      </w:r>
      <w:r>
        <w:rPr>
          <w:rStyle w:val="7"/>
          <w:rFonts w:ascii="仿宋_GB2312" w:hAnsi="Times New Roman" w:eastAsia="仿宋_GB2312"/>
          <w:b w:val="0"/>
          <w:i w:val="0"/>
          <w:caps w:val="0"/>
          <w:spacing w:val="0"/>
          <w:w w:val="100"/>
          <w:kern w:val="2"/>
          <w:sz w:val="32"/>
          <w:szCs w:val="32"/>
          <w:lang w:val="en-US" w:eastAsia="zh-CN" w:bidi="ar-SA"/>
        </w:rPr>
        <w:t>）；2.在孵港澳企业的营业执照复印件、在孵港澳项目简介；3.获得港澳特区政府资助的港澳项目须提供项目合同书</w:t>
      </w:r>
      <w:r>
        <w:rPr>
          <w:rStyle w:val="7"/>
          <w:rFonts w:hint="eastAsia" w:ascii="仿宋_GB2312" w:eastAsia="仿宋_GB2312"/>
          <w:b w:val="0"/>
          <w:i w:val="0"/>
          <w:caps w:val="0"/>
          <w:spacing w:val="0"/>
          <w:w w:val="100"/>
          <w:kern w:val="2"/>
          <w:sz w:val="32"/>
          <w:szCs w:val="32"/>
          <w:lang w:val="en-US" w:eastAsia="zh-CN" w:bidi="ar-SA"/>
        </w:rPr>
        <w:t>；</w:t>
      </w:r>
    </w:p>
    <w:p>
      <w:pPr>
        <w:snapToGrid/>
        <w:spacing w:before="0"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（二）基地为入驻港澳青年提供综合信息咨询服务等个性化服务的证明材料，包括：1.简述基地提供具体服务项目情况；2.每项服务的服务台账；3.入驻港澳青年享受服务相关文件、图片等材料</w:t>
      </w:r>
      <w:r>
        <w:rPr>
          <w:rStyle w:val="7"/>
          <w:rFonts w:hint="eastAsia" w:ascii="仿宋_GB2312" w:eastAsia="仿宋_GB2312"/>
          <w:b w:val="0"/>
          <w:i w:val="0"/>
          <w:caps w:val="0"/>
          <w:spacing w:val="0"/>
          <w:w w:val="100"/>
          <w:kern w:val="2"/>
          <w:sz w:val="32"/>
          <w:szCs w:val="32"/>
          <w:lang w:val="en-US" w:eastAsia="zh-CN" w:bidi="ar-SA"/>
        </w:rPr>
        <w:t>（以2021年10月20日至2022年10月20日为区间统计服务次数）；</w:t>
      </w:r>
    </w:p>
    <w:p>
      <w:pPr>
        <w:snapToGrid/>
        <w:spacing w:before="0"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（三）开展港澳青年团队等群体创业服务活动的证明材料，须附每场活动的活动方案、活动台账、活动通知、活动图片</w:t>
      </w:r>
      <w:r>
        <w:rPr>
          <w:rStyle w:val="7"/>
          <w:rFonts w:hint="eastAsia" w:ascii="仿宋_GB2312" w:eastAsia="仿宋_GB2312"/>
          <w:b w:val="0"/>
          <w:i w:val="0"/>
          <w:caps w:val="0"/>
          <w:spacing w:val="0"/>
          <w:w w:val="100"/>
          <w:kern w:val="2"/>
          <w:sz w:val="32"/>
          <w:szCs w:val="32"/>
          <w:lang w:val="en-US" w:eastAsia="zh-CN" w:bidi="ar-SA"/>
        </w:rPr>
        <w:t>（以2021年10月20日至2022年10月20日为区间统计活动次数）</w:t>
      </w:r>
      <w:r>
        <w:rPr>
          <w:rStyle w:val="7"/>
          <w:rFonts w:ascii="仿宋_GB2312" w:hAnsi="Times New Roman" w:eastAsia="仿宋_GB2312"/>
          <w:b w:val="0"/>
          <w:i w:val="0"/>
          <w:caps w:val="0"/>
          <w:spacing w:val="0"/>
          <w:w w:val="100"/>
          <w:kern w:val="2"/>
          <w:sz w:val="32"/>
          <w:szCs w:val="32"/>
          <w:lang w:val="en-US" w:eastAsia="zh-CN" w:bidi="ar-SA"/>
        </w:rPr>
        <w:t>；</w:t>
      </w:r>
    </w:p>
    <w:p>
      <w:pPr>
        <w:pStyle w:val="2"/>
        <w:snapToGrid/>
        <w:spacing w:before="0" w:beforeAutospacing="0" w:after="0" w:afterAutospacing="0" w:line="580" w:lineRule="exact"/>
        <w:ind w:firstLine="640" w:firstLineChars="200"/>
        <w:jc w:val="both"/>
        <w:textAlignment w:val="baseline"/>
        <w:rPr>
          <w:rStyle w:val="7"/>
          <w:rFonts w:ascii="仿宋_GB2312" w:hAnsi="Times New Roman" w:eastAsia="仿宋_GB2312"/>
          <w:b w:val="0"/>
          <w:bCs w:val="0"/>
          <w:i w:val="0"/>
          <w:caps w:val="0"/>
          <w:spacing w:val="0"/>
          <w:w w:val="100"/>
          <w:kern w:val="2"/>
          <w:sz w:val="32"/>
          <w:szCs w:val="32"/>
          <w:lang w:val="en-US" w:eastAsia="zh-CN" w:bidi="ar-SA"/>
        </w:rPr>
      </w:pPr>
      <w:r>
        <w:rPr>
          <w:rStyle w:val="7"/>
          <w:rFonts w:ascii="仿宋_GB2312" w:hAnsi="Times New Roman" w:eastAsia="仿宋_GB2312"/>
          <w:b w:val="0"/>
          <w:bCs w:val="0"/>
          <w:i w:val="0"/>
          <w:caps w:val="0"/>
          <w:spacing w:val="0"/>
          <w:w w:val="100"/>
          <w:kern w:val="2"/>
          <w:sz w:val="32"/>
          <w:szCs w:val="32"/>
          <w:lang w:val="en-US" w:eastAsia="zh-CN" w:bidi="ar-SA"/>
        </w:rPr>
        <w:t>（四）</w:t>
      </w:r>
      <w:r>
        <w:rPr>
          <w:rStyle w:val="7"/>
          <w:rFonts w:hint="eastAsia" w:ascii="仿宋_GB2312" w:hAnsi="Times New Roman" w:eastAsia="仿宋_GB2312"/>
          <w:b w:val="0"/>
          <w:bCs w:val="0"/>
          <w:i w:val="0"/>
          <w:caps w:val="0"/>
          <w:spacing w:val="0"/>
          <w:w w:val="100"/>
          <w:kern w:val="2"/>
          <w:sz w:val="32"/>
          <w:szCs w:val="32"/>
          <w:lang w:val="en-US" w:eastAsia="zh-CN" w:bidi="ar-SA"/>
        </w:rPr>
        <w:t>可以表明基地具备港澳资源对接渠道的资料复印件，包括但不限于合作协议、备忘录、合同。（统计数量截止至2022年</w:t>
      </w:r>
      <w:r>
        <w:rPr>
          <w:rStyle w:val="7"/>
          <w:rFonts w:hint="eastAsia" w:ascii="仿宋_GB2312" w:eastAsia="仿宋_GB2312"/>
          <w:b w:val="0"/>
          <w:bCs w:val="0"/>
          <w:i w:val="0"/>
          <w:caps w:val="0"/>
          <w:spacing w:val="0"/>
          <w:w w:val="100"/>
          <w:kern w:val="2"/>
          <w:sz w:val="32"/>
          <w:szCs w:val="32"/>
          <w:lang w:val="en-US" w:eastAsia="zh-CN" w:bidi="ar-SA"/>
        </w:rPr>
        <w:t>10</w:t>
      </w:r>
      <w:r>
        <w:rPr>
          <w:rStyle w:val="7"/>
          <w:rFonts w:hint="eastAsia" w:ascii="仿宋_GB2312" w:hAnsi="Times New Roman" w:eastAsia="仿宋_GB2312"/>
          <w:b w:val="0"/>
          <w:bCs w:val="0"/>
          <w:i w:val="0"/>
          <w:caps w:val="0"/>
          <w:spacing w:val="0"/>
          <w:w w:val="100"/>
          <w:kern w:val="2"/>
          <w:sz w:val="32"/>
          <w:szCs w:val="32"/>
          <w:lang w:val="en-US" w:eastAsia="zh-CN" w:bidi="ar-SA"/>
        </w:rPr>
        <w:t>月</w:t>
      </w:r>
      <w:r>
        <w:rPr>
          <w:rStyle w:val="7"/>
          <w:rFonts w:hint="eastAsia" w:ascii="仿宋_GB2312" w:eastAsia="仿宋_GB2312"/>
          <w:b w:val="0"/>
          <w:bCs w:val="0"/>
          <w:i w:val="0"/>
          <w:caps w:val="0"/>
          <w:spacing w:val="0"/>
          <w:w w:val="100"/>
          <w:kern w:val="2"/>
          <w:sz w:val="32"/>
          <w:szCs w:val="32"/>
          <w:lang w:val="en-US" w:eastAsia="zh-CN" w:bidi="ar-SA"/>
        </w:rPr>
        <w:t>2</w:t>
      </w:r>
      <w:r>
        <w:rPr>
          <w:rStyle w:val="7"/>
          <w:rFonts w:hint="eastAsia" w:ascii="仿宋_GB2312" w:hAnsi="Times New Roman" w:eastAsia="仿宋_GB2312"/>
          <w:b w:val="0"/>
          <w:bCs w:val="0"/>
          <w:i w:val="0"/>
          <w:caps w:val="0"/>
          <w:spacing w:val="0"/>
          <w:w w:val="100"/>
          <w:kern w:val="2"/>
          <w:sz w:val="32"/>
          <w:szCs w:val="32"/>
          <w:lang w:val="en-US" w:eastAsia="zh-CN" w:bidi="ar-SA"/>
        </w:rPr>
        <w:t>0日）；</w:t>
      </w:r>
    </w:p>
    <w:p>
      <w:pPr>
        <w:pStyle w:val="2"/>
        <w:snapToGrid/>
        <w:spacing w:before="0" w:beforeAutospacing="0" w:after="0" w:afterAutospacing="0" w:line="580" w:lineRule="exact"/>
        <w:ind w:firstLine="640" w:firstLineChars="200"/>
        <w:jc w:val="both"/>
        <w:textAlignment w:val="baseline"/>
        <w:rPr>
          <w:rStyle w:val="7"/>
          <w:rFonts w:ascii="仿宋_GB2312" w:hAnsi="Times New Roman" w:eastAsia="仿宋_GB2312"/>
          <w:b w:val="0"/>
          <w:bCs w:val="0"/>
          <w:i w:val="0"/>
          <w:caps w:val="0"/>
          <w:spacing w:val="0"/>
          <w:w w:val="100"/>
          <w:kern w:val="2"/>
          <w:sz w:val="32"/>
          <w:szCs w:val="32"/>
          <w:lang w:val="en-US" w:eastAsia="zh-CN" w:bidi="ar-SA"/>
        </w:rPr>
      </w:pPr>
      <w:r>
        <w:rPr>
          <w:rStyle w:val="7"/>
          <w:rFonts w:ascii="仿宋_GB2312" w:hAnsi="Times New Roman" w:eastAsia="仿宋_GB2312"/>
          <w:b w:val="0"/>
          <w:bCs w:val="0"/>
          <w:i w:val="0"/>
          <w:caps w:val="0"/>
          <w:spacing w:val="0"/>
          <w:w w:val="100"/>
          <w:kern w:val="2"/>
          <w:sz w:val="32"/>
          <w:szCs w:val="32"/>
          <w:lang w:val="en-US" w:eastAsia="zh-CN" w:bidi="ar-SA"/>
        </w:rPr>
        <w:t>（五）股东有港澳青年成员的入孵实体在市级以上创业大赛中获奖的项目参赛材料、获奖证书。</w:t>
      </w:r>
    </w:p>
    <w:p>
      <w:pPr>
        <w:pStyle w:val="2"/>
        <w:snapToGrid/>
        <w:spacing w:before="0" w:beforeAutospacing="0" w:after="0" w:afterAutospacing="0" w:line="580" w:lineRule="exact"/>
        <w:ind w:firstLine="640" w:firstLineChars="200"/>
        <w:jc w:val="both"/>
        <w:textAlignment w:val="baseline"/>
        <w:rPr>
          <w:rStyle w:val="7"/>
          <w:rFonts w:ascii="Arial" w:hAnsi="Times New Roman" w:eastAsia="黑体" w:cs="Times New Roman"/>
          <w:b/>
          <w:bCs/>
          <w:i w:val="0"/>
          <w:caps w:val="0"/>
          <w:spacing w:val="0"/>
          <w:w w:val="100"/>
          <w:kern w:val="44"/>
          <w:sz w:val="21"/>
          <w:szCs w:val="24"/>
          <w:lang w:val="en-US" w:eastAsia="zh-CN" w:bidi="ar-SA"/>
        </w:rPr>
      </w:pPr>
      <w:r>
        <w:rPr>
          <w:rStyle w:val="7"/>
          <w:rFonts w:ascii="黑体" w:hAnsi="黑体" w:eastAsia="黑体"/>
          <w:b w:val="0"/>
          <w:bCs w:val="0"/>
          <w:i w:val="0"/>
          <w:caps w:val="0"/>
          <w:color w:val="000000"/>
          <w:spacing w:val="0"/>
          <w:w w:val="100"/>
          <w:kern w:val="2"/>
          <w:sz w:val="32"/>
          <w:szCs w:val="32"/>
          <w:lang w:val="en-US" w:eastAsia="zh-CN" w:bidi="ar-SA"/>
        </w:rPr>
        <w:t>四、社会贡献证明材料</w:t>
      </w:r>
    </w:p>
    <w:p>
      <w:pPr>
        <w:pStyle w:val="2"/>
        <w:snapToGrid/>
        <w:spacing w:before="0" w:beforeAutospacing="0" w:after="0" w:afterAutospacing="0" w:line="580" w:lineRule="exact"/>
        <w:ind w:firstLine="640" w:firstLineChars="200"/>
        <w:jc w:val="both"/>
        <w:textAlignment w:val="baseline"/>
        <w:rPr>
          <w:rStyle w:val="7"/>
          <w:rFonts w:ascii="仿宋_GB2312" w:hAnsi="Times New Roman" w:eastAsia="仿宋_GB2312"/>
          <w:b w:val="0"/>
          <w:bCs w:val="0"/>
          <w:i w:val="0"/>
          <w:caps w:val="0"/>
          <w:spacing w:val="0"/>
          <w:w w:val="100"/>
          <w:kern w:val="2"/>
          <w:sz w:val="32"/>
          <w:szCs w:val="32"/>
          <w:lang w:val="en-US" w:eastAsia="zh-CN" w:bidi="ar-SA"/>
        </w:rPr>
      </w:pPr>
      <w:r>
        <w:rPr>
          <w:rStyle w:val="7"/>
          <w:rFonts w:ascii="仿宋_GB2312" w:hAnsi="Times New Roman" w:eastAsia="仿宋_GB2312"/>
          <w:b w:val="0"/>
          <w:bCs w:val="0"/>
          <w:i w:val="0"/>
          <w:caps w:val="0"/>
          <w:spacing w:val="0"/>
          <w:w w:val="100"/>
          <w:kern w:val="2"/>
          <w:sz w:val="32"/>
          <w:szCs w:val="32"/>
          <w:lang w:val="en-US" w:eastAsia="zh-CN" w:bidi="ar-SA"/>
        </w:rPr>
        <w:t>（一）</w:t>
      </w:r>
      <w:r>
        <w:rPr>
          <w:rStyle w:val="7"/>
          <w:rFonts w:hint="eastAsia" w:ascii="仿宋_GB2312" w:eastAsia="仿宋_GB2312"/>
          <w:b w:val="0"/>
          <w:bCs w:val="0"/>
          <w:i w:val="0"/>
          <w:caps w:val="0"/>
          <w:spacing w:val="0"/>
          <w:w w:val="100"/>
          <w:kern w:val="2"/>
          <w:sz w:val="32"/>
          <w:szCs w:val="32"/>
          <w:lang w:val="en-US" w:eastAsia="zh-CN" w:bidi="ar-SA"/>
        </w:rPr>
        <w:t>近两年</w:t>
      </w:r>
      <w:r>
        <w:rPr>
          <w:rStyle w:val="7"/>
          <w:rFonts w:ascii="仿宋_GB2312" w:hAnsi="Times New Roman" w:eastAsia="仿宋_GB2312"/>
          <w:b w:val="0"/>
          <w:bCs w:val="0"/>
          <w:i w:val="0"/>
          <w:caps w:val="0"/>
          <w:spacing w:val="0"/>
          <w:w w:val="100"/>
          <w:kern w:val="2"/>
          <w:sz w:val="32"/>
          <w:szCs w:val="32"/>
          <w:lang w:val="en-US" w:eastAsia="zh-CN" w:bidi="ar-SA"/>
        </w:rPr>
        <w:t>入孵创业实体孵化成功率</w:t>
      </w:r>
      <w:r>
        <w:rPr>
          <w:rStyle w:val="7"/>
          <w:rFonts w:hint="eastAsia" w:ascii="仿宋_GB2312" w:eastAsia="仿宋_GB2312"/>
          <w:b w:val="0"/>
          <w:bCs w:val="0"/>
          <w:i w:val="0"/>
          <w:caps w:val="0"/>
          <w:spacing w:val="0"/>
          <w:w w:val="100"/>
          <w:kern w:val="2"/>
          <w:sz w:val="32"/>
          <w:szCs w:val="32"/>
          <w:lang w:val="en-US" w:eastAsia="zh-CN" w:bidi="ar-SA"/>
        </w:rPr>
        <w:t>的</w:t>
      </w:r>
      <w:r>
        <w:rPr>
          <w:rStyle w:val="7"/>
          <w:rFonts w:ascii="仿宋_GB2312" w:hAnsi="Times New Roman" w:eastAsia="仿宋_GB2312"/>
          <w:b w:val="0"/>
          <w:bCs w:val="0"/>
          <w:i w:val="0"/>
          <w:caps w:val="0"/>
          <w:spacing w:val="0"/>
          <w:w w:val="100"/>
          <w:kern w:val="2"/>
          <w:sz w:val="32"/>
          <w:szCs w:val="32"/>
          <w:lang w:val="en-US" w:eastAsia="zh-CN" w:bidi="ar-SA"/>
        </w:rPr>
        <w:t>证明材料（</w:t>
      </w:r>
      <w:r>
        <w:rPr>
          <w:rStyle w:val="7"/>
          <w:rFonts w:hint="eastAsia" w:ascii="仿宋_GB2312" w:eastAsia="仿宋_GB2312"/>
          <w:b w:val="0"/>
          <w:bCs w:val="0"/>
          <w:i w:val="0"/>
          <w:caps w:val="0"/>
          <w:spacing w:val="0"/>
          <w:w w:val="100"/>
          <w:kern w:val="2"/>
          <w:sz w:val="32"/>
          <w:szCs w:val="32"/>
          <w:lang w:val="en-US" w:eastAsia="zh-CN" w:bidi="ar-SA"/>
        </w:rPr>
        <w:t>时限计算截</w:t>
      </w:r>
      <w:r>
        <w:rPr>
          <w:rStyle w:val="7"/>
          <w:rFonts w:ascii="仿宋_GB2312" w:hAnsi="Times New Roman" w:eastAsia="仿宋_GB2312"/>
          <w:b w:val="0"/>
          <w:bCs w:val="0"/>
          <w:i w:val="0"/>
          <w:caps w:val="0"/>
          <w:spacing w:val="0"/>
          <w:w w:val="100"/>
          <w:kern w:val="2"/>
          <w:sz w:val="32"/>
          <w:szCs w:val="32"/>
          <w:lang w:val="en-US" w:eastAsia="zh-CN" w:bidi="ar-SA"/>
        </w:rPr>
        <w:t>至2022年</w:t>
      </w:r>
      <w:r>
        <w:rPr>
          <w:rStyle w:val="7"/>
          <w:rFonts w:hint="eastAsia" w:ascii="仿宋_GB2312" w:eastAsia="仿宋_GB2312"/>
          <w:b w:val="0"/>
          <w:bCs w:val="0"/>
          <w:i w:val="0"/>
          <w:caps w:val="0"/>
          <w:spacing w:val="0"/>
          <w:w w:val="100"/>
          <w:kern w:val="2"/>
          <w:sz w:val="32"/>
          <w:szCs w:val="32"/>
          <w:lang w:val="en-US" w:eastAsia="zh-CN" w:bidi="ar-SA"/>
        </w:rPr>
        <w:t>10</w:t>
      </w:r>
      <w:r>
        <w:rPr>
          <w:rStyle w:val="7"/>
          <w:rFonts w:ascii="仿宋_GB2312" w:hAnsi="Times New Roman" w:eastAsia="仿宋_GB2312"/>
          <w:b w:val="0"/>
          <w:bCs w:val="0"/>
          <w:i w:val="0"/>
          <w:caps w:val="0"/>
          <w:spacing w:val="0"/>
          <w:w w:val="100"/>
          <w:kern w:val="2"/>
          <w:sz w:val="32"/>
          <w:szCs w:val="32"/>
          <w:lang w:val="en-US" w:eastAsia="zh-CN" w:bidi="ar-SA"/>
        </w:rPr>
        <w:t>月</w:t>
      </w:r>
      <w:r>
        <w:rPr>
          <w:rStyle w:val="7"/>
          <w:rFonts w:hint="eastAsia" w:ascii="仿宋_GB2312" w:eastAsia="仿宋_GB2312"/>
          <w:b w:val="0"/>
          <w:bCs w:val="0"/>
          <w:i w:val="0"/>
          <w:caps w:val="0"/>
          <w:spacing w:val="0"/>
          <w:w w:val="100"/>
          <w:kern w:val="2"/>
          <w:sz w:val="32"/>
          <w:szCs w:val="32"/>
          <w:lang w:val="en-US" w:eastAsia="zh-CN" w:bidi="ar-SA"/>
        </w:rPr>
        <w:t>20日</w:t>
      </w:r>
      <w:r>
        <w:rPr>
          <w:rStyle w:val="7"/>
          <w:rFonts w:ascii="仿宋_GB2312" w:hAnsi="Times New Roman" w:eastAsia="仿宋_GB2312"/>
          <w:b w:val="0"/>
          <w:bCs w:val="0"/>
          <w:i w:val="0"/>
          <w:caps w:val="0"/>
          <w:spacing w:val="0"/>
          <w:w w:val="100"/>
          <w:kern w:val="2"/>
          <w:sz w:val="32"/>
          <w:szCs w:val="32"/>
          <w:lang w:val="en-US" w:eastAsia="zh-CN" w:bidi="ar-SA"/>
        </w:rPr>
        <w:t>）</w:t>
      </w:r>
      <w:r>
        <w:rPr>
          <w:rStyle w:val="7"/>
          <w:rFonts w:hint="eastAsia" w:ascii="仿宋_GB2312" w:eastAsia="仿宋_GB2312"/>
          <w:b w:val="0"/>
          <w:bCs w:val="0"/>
          <w:i w:val="0"/>
          <w:caps w:val="0"/>
          <w:spacing w:val="0"/>
          <w:w w:val="100"/>
          <w:kern w:val="2"/>
          <w:sz w:val="32"/>
          <w:szCs w:val="32"/>
          <w:lang w:val="en-US" w:eastAsia="zh-CN" w:bidi="ar-SA"/>
        </w:rPr>
        <w:t>；</w:t>
      </w:r>
    </w:p>
    <w:p>
      <w:pPr>
        <w:pStyle w:val="2"/>
        <w:snapToGrid/>
        <w:spacing w:before="0" w:beforeAutospacing="0" w:after="0" w:afterAutospacing="0" w:line="580" w:lineRule="exact"/>
        <w:ind w:firstLine="640" w:firstLineChars="200"/>
        <w:jc w:val="both"/>
        <w:textAlignment w:val="baseline"/>
        <w:rPr>
          <w:rStyle w:val="7"/>
          <w:rFonts w:ascii="仿宋_GB2312" w:hAnsi="Times New Roman" w:eastAsia="仿宋_GB2312"/>
          <w:b w:val="0"/>
          <w:bCs w:val="0"/>
          <w:i w:val="0"/>
          <w:caps w:val="0"/>
          <w:spacing w:val="0"/>
          <w:w w:val="100"/>
          <w:kern w:val="2"/>
          <w:sz w:val="32"/>
          <w:szCs w:val="32"/>
          <w:lang w:val="en-US" w:eastAsia="zh-CN" w:bidi="ar-SA"/>
        </w:rPr>
      </w:pPr>
      <w:r>
        <w:rPr>
          <w:rStyle w:val="7"/>
          <w:rFonts w:ascii="仿宋_GB2312" w:hAnsi="Times New Roman" w:eastAsia="仿宋_GB2312"/>
          <w:b w:val="0"/>
          <w:bCs w:val="0"/>
          <w:i w:val="0"/>
          <w:caps w:val="0"/>
          <w:spacing w:val="0"/>
          <w:w w:val="100"/>
          <w:kern w:val="2"/>
          <w:sz w:val="32"/>
          <w:szCs w:val="32"/>
          <w:lang w:val="en-US" w:eastAsia="zh-CN" w:bidi="ar-SA"/>
        </w:rPr>
        <w:t>（二）</w:t>
      </w:r>
      <w:r>
        <w:rPr>
          <w:rStyle w:val="7"/>
          <w:rFonts w:hint="eastAsia" w:ascii="仿宋_GB2312" w:eastAsia="仿宋_GB2312"/>
          <w:b w:val="0"/>
          <w:bCs w:val="0"/>
          <w:i w:val="0"/>
          <w:caps w:val="0"/>
          <w:spacing w:val="0"/>
          <w:w w:val="100"/>
          <w:kern w:val="2"/>
          <w:sz w:val="32"/>
          <w:szCs w:val="32"/>
          <w:lang w:val="en-US" w:eastAsia="zh-CN" w:bidi="ar-SA"/>
        </w:rPr>
        <w:t>近两年</w:t>
      </w:r>
      <w:r>
        <w:rPr>
          <w:rStyle w:val="7"/>
          <w:rFonts w:ascii="仿宋_GB2312" w:hAnsi="Times New Roman" w:eastAsia="仿宋_GB2312"/>
          <w:b w:val="0"/>
          <w:bCs w:val="0"/>
          <w:i w:val="0"/>
          <w:caps w:val="0"/>
          <w:spacing w:val="0"/>
          <w:w w:val="100"/>
          <w:kern w:val="2"/>
          <w:sz w:val="32"/>
          <w:szCs w:val="32"/>
          <w:lang w:val="en-US" w:eastAsia="zh-CN" w:bidi="ar-SA"/>
        </w:rPr>
        <w:t>在孵创业实体加盖公章的企业吸纳就业人数</w:t>
      </w:r>
      <w:r>
        <w:rPr>
          <w:rStyle w:val="7"/>
          <w:rFonts w:hint="eastAsia" w:ascii="仿宋_GB2312" w:eastAsia="仿宋_GB2312"/>
          <w:b w:val="0"/>
          <w:bCs w:val="0"/>
          <w:i w:val="0"/>
          <w:caps w:val="0"/>
          <w:spacing w:val="0"/>
          <w:w w:val="100"/>
          <w:kern w:val="2"/>
          <w:sz w:val="32"/>
          <w:szCs w:val="32"/>
          <w:lang w:val="en-US" w:eastAsia="zh-CN" w:bidi="ar-SA"/>
        </w:rPr>
        <w:t>说明</w:t>
      </w:r>
      <w:r>
        <w:rPr>
          <w:rStyle w:val="7"/>
          <w:rFonts w:ascii="仿宋_GB2312" w:hAnsi="Times New Roman" w:eastAsia="仿宋_GB2312"/>
          <w:b w:val="0"/>
          <w:bCs w:val="0"/>
          <w:i w:val="0"/>
          <w:caps w:val="0"/>
          <w:spacing w:val="0"/>
          <w:w w:val="100"/>
          <w:kern w:val="2"/>
          <w:sz w:val="32"/>
          <w:szCs w:val="32"/>
          <w:lang w:val="en-US" w:eastAsia="zh-CN" w:bidi="ar-SA"/>
        </w:rPr>
        <w:t>（</w:t>
      </w:r>
      <w:r>
        <w:rPr>
          <w:rStyle w:val="7"/>
          <w:rFonts w:hint="eastAsia" w:ascii="仿宋_GB2312" w:eastAsia="仿宋_GB2312"/>
          <w:b w:val="0"/>
          <w:bCs w:val="0"/>
          <w:i w:val="0"/>
          <w:caps w:val="0"/>
          <w:spacing w:val="0"/>
          <w:w w:val="100"/>
          <w:kern w:val="2"/>
          <w:sz w:val="32"/>
          <w:szCs w:val="32"/>
          <w:lang w:val="en-US" w:eastAsia="zh-CN" w:bidi="ar-SA"/>
        </w:rPr>
        <w:t>时限计算截</w:t>
      </w:r>
      <w:r>
        <w:rPr>
          <w:rStyle w:val="7"/>
          <w:rFonts w:ascii="仿宋_GB2312" w:hAnsi="Times New Roman" w:eastAsia="仿宋_GB2312"/>
          <w:b w:val="0"/>
          <w:bCs w:val="0"/>
          <w:i w:val="0"/>
          <w:caps w:val="0"/>
          <w:spacing w:val="0"/>
          <w:w w:val="100"/>
          <w:kern w:val="2"/>
          <w:sz w:val="32"/>
          <w:szCs w:val="32"/>
          <w:lang w:val="en-US" w:eastAsia="zh-CN" w:bidi="ar-SA"/>
        </w:rPr>
        <w:t>至2022年</w:t>
      </w:r>
      <w:r>
        <w:rPr>
          <w:rStyle w:val="7"/>
          <w:rFonts w:hint="eastAsia" w:ascii="仿宋_GB2312" w:eastAsia="仿宋_GB2312"/>
          <w:b w:val="0"/>
          <w:bCs w:val="0"/>
          <w:i w:val="0"/>
          <w:caps w:val="0"/>
          <w:spacing w:val="0"/>
          <w:w w:val="100"/>
          <w:kern w:val="2"/>
          <w:sz w:val="32"/>
          <w:szCs w:val="32"/>
          <w:lang w:val="en-US" w:eastAsia="zh-CN" w:bidi="ar-SA"/>
        </w:rPr>
        <w:t>10</w:t>
      </w:r>
      <w:r>
        <w:rPr>
          <w:rStyle w:val="7"/>
          <w:rFonts w:ascii="仿宋_GB2312" w:hAnsi="Times New Roman" w:eastAsia="仿宋_GB2312"/>
          <w:b w:val="0"/>
          <w:bCs w:val="0"/>
          <w:i w:val="0"/>
          <w:caps w:val="0"/>
          <w:spacing w:val="0"/>
          <w:w w:val="100"/>
          <w:kern w:val="2"/>
          <w:sz w:val="32"/>
          <w:szCs w:val="32"/>
          <w:lang w:val="en-US" w:eastAsia="zh-CN" w:bidi="ar-SA"/>
        </w:rPr>
        <w:t>月</w:t>
      </w:r>
      <w:r>
        <w:rPr>
          <w:rStyle w:val="7"/>
          <w:rFonts w:hint="eastAsia" w:ascii="仿宋_GB2312" w:eastAsia="仿宋_GB2312"/>
          <w:b w:val="0"/>
          <w:bCs w:val="0"/>
          <w:i w:val="0"/>
          <w:caps w:val="0"/>
          <w:spacing w:val="0"/>
          <w:w w:val="100"/>
          <w:kern w:val="2"/>
          <w:sz w:val="32"/>
          <w:szCs w:val="32"/>
          <w:lang w:val="en-US" w:eastAsia="zh-CN" w:bidi="ar-SA"/>
        </w:rPr>
        <w:t>20日</w:t>
      </w:r>
      <w:r>
        <w:rPr>
          <w:rStyle w:val="7"/>
          <w:rFonts w:ascii="仿宋_GB2312" w:hAnsi="Times New Roman" w:eastAsia="仿宋_GB2312"/>
          <w:b w:val="0"/>
          <w:bCs w:val="0"/>
          <w:i w:val="0"/>
          <w:caps w:val="0"/>
          <w:spacing w:val="0"/>
          <w:w w:val="100"/>
          <w:kern w:val="2"/>
          <w:sz w:val="32"/>
          <w:szCs w:val="32"/>
          <w:lang w:val="en-US" w:eastAsia="zh-CN" w:bidi="ar-SA"/>
        </w:rPr>
        <w:t>）</w:t>
      </w:r>
      <w:r>
        <w:rPr>
          <w:rStyle w:val="7"/>
          <w:rFonts w:hint="eastAsia" w:ascii="仿宋_GB2312" w:eastAsia="仿宋_GB2312"/>
          <w:b w:val="0"/>
          <w:bCs w:val="0"/>
          <w:i w:val="0"/>
          <w:caps w:val="0"/>
          <w:spacing w:val="0"/>
          <w:w w:val="100"/>
          <w:kern w:val="2"/>
          <w:sz w:val="32"/>
          <w:szCs w:val="32"/>
          <w:lang w:val="en-US" w:eastAsia="zh-CN" w:bidi="ar-SA"/>
        </w:rPr>
        <w:t>；</w:t>
      </w:r>
    </w:p>
    <w:p>
      <w:pPr>
        <w:snapToGrid/>
        <w:spacing w:before="0" w:beforeAutospacing="0" w:after="0" w:afterAutospacing="0" w:line="240" w:lineRule="auto"/>
        <w:ind w:firstLine="640" w:firstLineChars="200"/>
        <w:jc w:val="both"/>
        <w:textAlignment w:val="baseline"/>
        <w:rPr>
          <w:rStyle w:val="7"/>
          <w:rFonts w:ascii="仿宋_GB2312" w:hAnsi="Times New Roman" w:eastAsia="仿宋_GB2312"/>
          <w:b w:val="0"/>
          <w:bCs w:val="0"/>
          <w:i w:val="0"/>
          <w:caps w:val="0"/>
          <w:spacing w:val="0"/>
          <w:w w:val="100"/>
          <w:kern w:val="2"/>
          <w:sz w:val="32"/>
          <w:szCs w:val="32"/>
          <w:lang w:val="en-US" w:eastAsia="zh-CN" w:bidi="ar-SA"/>
        </w:rPr>
      </w:pPr>
      <w:r>
        <w:rPr>
          <w:rStyle w:val="7"/>
          <w:rFonts w:ascii="仿宋_GB2312" w:hAnsi="Times New Roman" w:eastAsia="仿宋_GB2312"/>
          <w:b w:val="0"/>
          <w:bCs w:val="0"/>
          <w:i w:val="0"/>
          <w:caps w:val="0"/>
          <w:spacing w:val="0"/>
          <w:w w:val="100"/>
          <w:kern w:val="2"/>
          <w:sz w:val="32"/>
          <w:szCs w:val="32"/>
          <w:lang w:val="en-US" w:eastAsia="zh-CN" w:bidi="ar-SA"/>
        </w:rPr>
        <w:t>（三）在孵实体</w:t>
      </w:r>
      <w:r>
        <w:rPr>
          <w:rStyle w:val="7"/>
          <w:rFonts w:hint="eastAsia" w:ascii="仿宋_GB2312" w:eastAsia="仿宋_GB2312"/>
          <w:b w:val="0"/>
          <w:bCs w:val="0"/>
          <w:i w:val="0"/>
          <w:caps w:val="0"/>
          <w:spacing w:val="0"/>
          <w:w w:val="100"/>
          <w:kern w:val="2"/>
          <w:sz w:val="32"/>
          <w:szCs w:val="32"/>
          <w:lang w:val="en-US" w:eastAsia="zh-CN" w:bidi="ar-SA"/>
        </w:rPr>
        <w:t>拥有的</w:t>
      </w:r>
      <w:r>
        <w:rPr>
          <w:rStyle w:val="7"/>
          <w:rFonts w:ascii="仿宋_GB2312" w:hAnsi="Times New Roman" w:eastAsia="仿宋_GB2312"/>
          <w:b w:val="0"/>
          <w:bCs w:val="0"/>
          <w:i w:val="0"/>
          <w:caps w:val="0"/>
          <w:spacing w:val="0"/>
          <w:w w:val="100"/>
          <w:kern w:val="2"/>
          <w:sz w:val="32"/>
          <w:szCs w:val="32"/>
          <w:lang w:val="en-US" w:eastAsia="zh-CN" w:bidi="ar-SA"/>
        </w:rPr>
        <w:t>与主营业务相关的自主知识产权证明</w:t>
      </w:r>
      <w:r>
        <w:rPr>
          <w:rStyle w:val="7"/>
          <w:rFonts w:hint="eastAsia" w:ascii="仿宋_GB2312" w:eastAsia="仿宋_GB2312"/>
          <w:b w:val="0"/>
          <w:bCs w:val="0"/>
          <w:i w:val="0"/>
          <w:caps w:val="0"/>
          <w:spacing w:val="0"/>
          <w:w w:val="100"/>
          <w:kern w:val="2"/>
          <w:sz w:val="32"/>
          <w:szCs w:val="32"/>
          <w:lang w:val="en-US" w:eastAsia="zh-CN" w:bidi="ar-SA"/>
        </w:rPr>
        <w:t>；</w:t>
      </w:r>
    </w:p>
    <w:p>
      <w:pPr>
        <w:pStyle w:val="2"/>
        <w:keepNext w:val="0"/>
        <w:keepLines w:val="0"/>
        <w:widowControl/>
        <w:numPr>
          <w:ilvl w:val="0"/>
          <w:numId w:val="1"/>
        </w:numPr>
        <w:suppressLineNumbers w:val="0"/>
        <w:spacing w:before="0" w:beforeAutospacing="0" w:after="0" w:afterAutospacing="0" w:line="580" w:lineRule="exact"/>
        <w:ind w:left="0" w:right="0" w:firstLine="640" w:firstLineChars="200"/>
        <w:jc w:val="both"/>
        <w:rPr>
          <w:rStyle w:val="7"/>
          <w:rFonts w:hint="eastAsia" w:ascii="仿宋_GB2312" w:eastAsia="仿宋_GB2312"/>
          <w:b w:val="0"/>
          <w:bCs w:val="0"/>
          <w:i w:val="0"/>
          <w:caps w:val="0"/>
          <w:spacing w:val="0"/>
          <w:w w:val="100"/>
          <w:kern w:val="2"/>
          <w:sz w:val="32"/>
          <w:szCs w:val="32"/>
          <w:lang w:val="en-US" w:eastAsia="zh-CN" w:bidi="ar-SA"/>
        </w:rPr>
      </w:pPr>
      <w:r>
        <w:rPr>
          <w:rStyle w:val="7"/>
          <w:rFonts w:ascii="仿宋_GB2312" w:hAnsi="Times New Roman" w:eastAsia="仿宋_GB2312"/>
          <w:b w:val="0"/>
          <w:bCs w:val="0"/>
          <w:i w:val="0"/>
          <w:caps w:val="0"/>
          <w:spacing w:val="0"/>
          <w:w w:val="100"/>
          <w:kern w:val="2"/>
          <w:sz w:val="32"/>
          <w:szCs w:val="32"/>
          <w:lang w:val="en-US" w:eastAsia="zh-CN" w:bidi="ar-SA"/>
        </w:rPr>
        <w:t>基地获得国家级、省级、市级</w:t>
      </w:r>
      <w:r>
        <w:rPr>
          <w:rStyle w:val="7"/>
          <w:rFonts w:hint="eastAsia" w:ascii="仿宋_GB2312" w:eastAsia="仿宋_GB2312"/>
          <w:b w:val="0"/>
          <w:bCs w:val="0"/>
          <w:i w:val="0"/>
          <w:caps w:val="0"/>
          <w:spacing w:val="0"/>
          <w:w w:val="100"/>
          <w:kern w:val="2"/>
          <w:sz w:val="32"/>
          <w:szCs w:val="32"/>
          <w:lang w:val="en-US" w:eastAsia="zh-CN" w:bidi="ar-SA"/>
        </w:rPr>
        <w:t>、区级</w:t>
      </w:r>
      <w:bookmarkStart w:id="0" w:name="_GoBack"/>
      <w:bookmarkEnd w:id="0"/>
      <w:r>
        <w:rPr>
          <w:rStyle w:val="7"/>
          <w:rFonts w:ascii="仿宋_GB2312" w:hAnsi="Times New Roman" w:eastAsia="仿宋_GB2312"/>
          <w:b w:val="0"/>
          <w:bCs w:val="0"/>
          <w:i w:val="0"/>
          <w:caps w:val="0"/>
          <w:spacing w:val="0"/>
          <w:w w:val="100"/>
          <w:kern w:val="2"/>
          <w:sz w:val="32"/>
          <w:szCs w:val="32"/>
          <w:lang w:val="en-US" w:eastAsia="zh-CN" w:bidi="ar-SA"/>
        </w:rPr>
        <w:t>政府部门授予的荣誉证书</w:t>
      </w:r>
      <w:r>
        <w:rPr>
          <w:rStyle w:val="7"/>
          <w:rFonts w:hint="eastAsia" w:ascii="仿宋_GB2312" w:eastAsia="仿宋_GB2312"/>
          <w:b w:val="0"/>
          <w:bCs w:val="0"/>
          <w:i w:val="0"/>
          <w:caps w:val="0"/>
          <w:spacing w:val="0"/>
          <w:w w:val="100"/>
          <w:kern w:val="2"/>
          <w:sz w:val="32"/>
          <w:szCs w:val="32"/>
          <w:lang w:val="en-US" w:eastAsia="zh-CN" w:bidi="ar-SA"/>
        </w:rPr>
        <w:t>。</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E2AAA"/>
    <w:multiLevelType w:val="singleLevel"/>
    <w:tmpl w:val="269E2AA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66A61"/>
    <w:rsid w:val="305E43DA"/>
    <w:rsid w:val="31066A61"/>
    <w:rsid w:val="3DC77E32"/>
    <w:rsid w:val="4C3728D5"/>
    <w:rsid w:val="5D530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Heading1"/>
    <w:next w:val="1"/>
    <w:qFormat/>
    <w:uiPriority w:val="0"/>
    <w:pPr>
      <w:spacing w:line="580" w:lineRule="exact"/>
      <w:jc w:val="both"/>
      <w:textAlignment w:val="baseline"/>
    </w:pPr>
    <w:rPr>
      <w:rFonts w:ascii="Times New Roman" w:hAnsi="Times New Roman" w:eastAsia="黑体" w:cs="Times New Roman"/>
      <w:b/>
      <w:bCs/>
      <w:kern w:val="44"/>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2022-09-23T07:12:00Z</dcterms:created>
  <dc:creator>段旭</dc:creator>
  <cp:lastModifiedBy>段旭</cp:lastModifiedBy>
  <dcterms:modified xsi:type="dcterms:W3CDTF">2022-09-23T07:57:20Z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