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color w:val="000000" w:themeColor="text1"/>
          <w:kern w:val="0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附件1</w:t>
      </w:r>
    </w:p>
    <w:p>
      <w:pPr>
        <w:pStyle w:val="2"/>
        <w:rPr>
          <w:rFonts w:hint="eastAsia" w:hAnsi="方正小标宋简体" w:eastAsia="方正小标宋简体" w:cs="方正小标宋简体"/>
          <w:color w:val="000000" w:themeColor="text1"/>
          <w:kern w:val="0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kern w:val="0"/>
          <w:shd w:val="clear" w:color="auto" w:fill="FFFFFF"/>
          <w14:textFill>
            <w14:solidFill>
              <w14:schemeClr w14:val="tx1"/>
            </w14:solidFill>
          </w14:textFill>
        </w:rPr>
        <w:t>产品领域</w:t>
      </w:r>
      <w:bookmarkStart w:id="0" w:name="_GoBack"/>
      <w:bookmarkEnd w:id="0"/>
    </w:p>
    <w:tbl>
      <w:tblPr>
        <w:tblStyle w:val="13"/>
        <w:tblW w:w="8856" w:type="dxa"/>
        <w:tblInd w:w="12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3432"/>
        <w:gridCol w:w="472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黑体" w:hAnsi="黑体" w:eastAsia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黑体" w:hAnsi="黑体" w:eastAsia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一级领域</w:t>
            </w:r>
          </w:p>
        </w:tc>
        <w:tc>
          <w:tcPr>
            <w:tcW w:w="4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黑体" w:hAnsi="黑体" w:eastAsia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二级领域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4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计算机通信设备和其它电子信息</w:t>
            </w:r>
          </w:p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产品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计算机设备及配件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通信设备设施及配件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智能硬件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服务/作业机器人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超高清视频产品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显示设备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虚拟现实和增强现实产品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其它电子信息产品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4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教学与科研仪器仪表设备及试剂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多媒体设备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教学仪器仪表及装置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照明设备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教学用具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色谱仪器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光谱仪器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样品制备仪器及装置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箱体设备及装置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安全存储设备及装置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洁净区检测设备及装置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药检仪器设备及装置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食检仪器设备及装置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环境检测仪器设备及装置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检验检测试剂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其它检测仪器设备及装置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4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医疗器械、装置及药品</w:t>
            </w:r>
          </w:p>
        </w:tc>
        <w:tc>
          <w:tcPr>
            <w:tcW w:w="4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诊断设备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治疗设备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辅助医疗设备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其它医疗器械及装置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药品和制剂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4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交通运输装备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新能源及智能网联汽车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轨道交通及关键系统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航空设备及卫星应用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船舶及海洋工程装备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其它交通运输装备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4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应急和安防设备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监控系统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消防器材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门禁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管理设备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停车场管理设备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防灾救灾产品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政法、检测专用设备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其它应急和安防设备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4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城市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管理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专用设备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木材采集和加工设备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公共餐饮设备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垃圾处理设备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殡葬设备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农业和林业机械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能源装备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轻工机械及节能环保装备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其它城市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管理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专用设备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34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办公设备设施</w:t>
            </w: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视频会议系统设备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广播、电视、电影设备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办公家具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办公消耗品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其它办公设备设施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34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电气机械及器材</w:t>
            </w: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传动类电气机械设备及配件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控制类电气机械设备及配件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电气仪表设备及配件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供配电设备及配件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其它电气机械及器材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headerReference r:id="rId4" w:type="even"/>
      <w:pgSz w:w="11906" w:h="16838"/>
      <w:pgMar w:top="1440" w:right="1474" w:bottom="1440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136" type="#_x0000_t136" style="position:absolute;left:0pt;height:44pt;width:280pt;mso-position-horizontal:center;mso-position-horizontal-relative:page;mso-position-vertical:center;mso-position-vertical-relative:page;rotation:-2949120f;z-index:251663360;mso-width-relative:page;mso-height-relative:page;" fillcolor="#E3E4E6" filled="t" stroked="t" coordsize="21600,21600">
          <v:path/>
          <v:fill on="t" focussize="0,0"/>
          <v:stroke color="#F4F5F6"/>
          <v:imagedata o:title=""/>
          <o:lock v:ext="edit"/>
          <v:textpath on="t" fitpath="t" trim="f" xscale="f" string="深圳市工业和信息化局 吴可扬（非）&#10;2021-04-12 14:37:25" style="font-family:宋体;font-size:36pt;v-text-align:center;"/>
        </v:shape>
      </w:pict>
    </w:r>
  </w:p>
  <w:p>
    <w:r>
      <w:pict>
        <v:shape id="_x0000_s2050" o:spid="_x0000_s2050" o:spt="136" type="#_x0000_t136" style="position:absolute;left:0pt;height:44pt;width:280pt;mso-position-horizontal:center;mso-position-horizontal-relative:page;mso-position-vertical:center;mso-position-vertical-relative:page;rotation:-2949120f;z-index:251658240;mso-width-relative:page;mso-height-relative:page;" fillcolor="#E3E4E6" filled="t" stroked="t" coordsize="21600,21600">
          <v:path/>
          <v:fill on="t" focussize="0,0"/>
          <v:stroke color="#F4F5F6"/>
          <v:imagedata o:title=""/>
          <o:lock v:ext="edit"/>
          <v:textpath on="t" fitpath="t" trim="f" xscale="f" string="深圳市工业和信息化局 夏春州&#10;2021-04-13 09:26:58" style="font-family:宋体;font-size:36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53" o:spid="_x0000_s2053" o:spt="136" type="#_x0000_t136" style="position:absolute;left:0pt;height:44pt;width:280pt;mso-position-horizontal:center;mso-position-horizontal-relative:page;mso-position-vertical:center;mso-position-vertical-relative:page;rotation:-2949120f;z-index:251662336;mso-width-relative:page;mso-height-relative:page;" fillcolor="#E3E4E6" filled="t" stroked="t" coordsize="21600,21600">
          <v:path/>
          <v:fill on="t" focussize="0,0"/>
          <v:stroke color="#F4F5F6"/>
          <v:imagedata o:title=""/>
          <o:lock v:ext="edit"/>
          <v:textpath on="t" fitpath="t" trim="f" xscale="f" string="深圳市工业和信息化局 吴可扬（非）&#10;2021-04-12 14:37:25" style="font-family:宋体;font-size:36pt;v-text-align:center;"/>
        </v:shape>
      </w:pict>
    </w:r>
  </w:p>
  <w:p>
    <w:r>
      <w:pict>
        <v:shape id="_x0000_s2054" o:spid="_x0000_s2054" o:spt="136" type="#_x0000_t136" style="position:absolute;left:0pt;height:44pt;width:280pt;mso-position-horizontal:center;mso-position-horizontal-relative:page;mso-position-vertical:center;mso-position-vertical-relative:page;rotation:-2949120f;z-index:251661312;mso-width-relative:page;mso-height-relative:page;" fillcolor="#E3E4E6" filled="t" stroked="t" coordsize="21600,21600">
          <v:path/>
          <v:fill on="t" focussize="0,0"/>
          <v:stroke color="#F4F5F6"/>
          <v:imagedata o:title=""/>
          <o:lock v:ext="edit"/>
          <v:textpath on="t" fitpath="t" trim="f" xscale="f" string="深圳市工业和信息化局 夏春州&#10;2021-04-13 09:26:58" style="font-family:宋体;font-size:36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0411B8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3" w:semiHidden="0" w:name="heading 2"/>
    <w:lsdException w:qFormat="1" w:uiPriority="0" w:name="heading 3"/>
    <w:lsdException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3" w:semiHidden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qFormat="1" w:unhideWhenUsed="0" w:uiPriority="99" w:semiHidden="0" w:name="Body Text First Indent"/>
    <w:lsdException w:uiPriority="0" w:name="Body Text First Indent 2"/>
    <w:lsdException w:uiPriority="99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unhideWhenUsed="0" w:uiPriority="0" w:semiHidden="0" w:name="Strong"/>
    <w:lsdException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widowControl/>
      <w:spacing w:line="560" w:lineRule="exact"/>
      <w:jc w:val="center"/>
      <w:outlineLvl w:val="0"/>
    </w:pPr>
    <w:rPr>
      <w:rFonts w:ascii="方正小标宋简体" w:hAnsi="仿宋" w:eastAsia="方正小标宋简体"/>
      <w:kern w:val="44"/>
      <w:sz w:val="44"/>
      <w:szCs w:val="44"/>
    </w:rPr>
  </w:style>
  <w:style w:type="paragraph" w:styleId="3">
    <w:name w:val="heading 2"/>
    <w:basedOn w:val="1"/>
    <w:next w:val="4"/>
    <w:link w:val="19"/>
    <w:qFormat/>
    <w:uiPriority w:val="3"/>
    <w:pPr>
      <w:widowControl/>
      <w:jc w:val="center"/>
      <w:outlineLvl w:val="1"/>
    </w:pPr>
    <w:rPr>
      <w:rFonts w:ascii="方正小标宋简体" w:hAnsi="仿宋_GB2312" w:eastAsia="方正小标宋简体" w:cs="仿宋_GB2312"/>
      <w:sz w:val="36"/>
      <w:szCs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line="560" w:lineRule="exact"/>
      <w:outlineLvl w:val="2"/>
    </w:pPr>
    <w:rPr>
      <w:b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link w:val="20"/>
    <w:qFormat/>
    <w:uiPriority w:val="3"/>
    <w:pPr>
      <w:spacing w:line="540" w:lineRule="exact"/>
      <w:jc w:val="left"/>
    </w:pPr>
    <w:rPr>
      <w:rFonts w:ascii="楷体_GB2312" w:eastAsia="楷体_GB2312"/>
      <w:sz w:val="32"/>
      <w:szCs w:val="20"/>
    </w:rPr>
  </w:style>
  <w:style w:type="paragraph" w:styleId="7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Subtitle"/>
    <w:basedOn w:val="1"/>
    <w:next w:val="1"/>
    <w:link w:val="25"/>
    <w:qFormat/>
    <w:uiPriority w:val="0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10">
    <w:name w:val="Normal (Web)"/>
    <w:basedOn w:val="1"/>
    <w:qFormat/>
    <w:uiPriority w:val="99"/>
    <w:rPr>
      <w:rFonts w:ascii="Calibri" w:hAnsi="Calibri"/>
      <w:sz w:val="24"/>
      <w:szCs w:val="24"/>
    </w:rPr>
  </w:style>
  <w:style w:type="paragraph" w:styleId="11">
    <w:name w:val="Title"/>
    <w:basedOn w:val="1"/>
    <w:qFormat/>
    <w:uiPriority w:val="0"/>
    <w:pPr>
      <w:jc w:val="center"/>
      <w:outlineLvl w:val="0"/>
    </w:pPr>
    <w:rPr>
      <w:rFonts w:ascii="Arial" w:hAnsi="Arial"/>
      <w:b/>
      <w:sz w:val="32"/>
    </w:rPr>
  </w:style>
  <w:style w:type="paragraph" w:styleId="12">
    <w:name w:val="Body Text First Indent"/>
    <w:link w:val="21"/>
    <w:qFormat/>
    <w:uiPriority w:val="99"/>
    <w:pPr>
      <w:widowControl w:val="0"/>
      <w:spacing w:after="120" w:line="276" w:lineRule="auto"/>
      <w:ind w:firstLine="420" w:firstLineChars="100"/>
      <w:jc w:val="both"/>
    </w:pPr>
    <w:rPr>
      <w:rFonts w:ascii="Calibri" w:hAnsi="Calibri" w:eastAsia="楷体_GB2312" w:cs="Times New Roman"/>
      <w:kern w:val="2"/>
      <w:sz w:val="21"/>
      <w:szCs w:val="22"/>
      <w:lang w:val="en-US" w:eastAsia="zh-CN" w:bidi="ar-SA"/>
    </w:rPr>
  </w:style>
  <w:style w:type="paragraph" w:customStyle="1" w:styleId="15">
    <w:name w:val="32"/>
    <w:basedOn w:val="3"/>
    <w:next w:val="1"/>
    <w:qFormat/>
    <w:uiPriority w:val="0"/>
    <w:pPr>
      <w:snapToGrid w:val="0"/>
      <w:spacing w:line="560" w:lineRule="exact"/>
    </w:pPr>
    <w:rPr>
      <w:rFonts w:hAnsi="方正小标宋简体"/>
    </w:rPr>
  </w:style>
  <w:style w:type="character" w:customStyle="1" w:styleId="16">
    <w:name w:val="页眉 字符"/>
    <w:basedOn w:val="14"/>
    <w:link w:val="8"/>
    <w:qFormat/>
    <w:uiPriority w:val="0"/>
    <w:rPr>
      <w:kern w:val="2"/>
      <w:sz w:val="18"/>
      <w:szCs w:val="18"/>
    </w:rPr>
  </w:style>
  <w:style w:type="character" w:customStyle="1" w:styleId="17">
    <w:name w:val="页脚 字符"/>
    <w:basedOn w:val="14"/>
    <w:link w:val="7"/>
    <w:qFormat/>
    <w:uiPriority w:val="0"/>
    <w:rPr>
      <w:kern w:val="2"/>
      <w:sz w:val="18"/>
      <w:szCs w:val="18"/>
    </w:rPr>
  </w:style>
  <w:style w:type="character" w:customStyle="1" w:styleId="18">
    <w:name w:val="标题 1 字符"/>
    <w:basedOn w:val="14"/>
    <w:link w:val="2"/>
    <w:qFormat/>
    <w:uiPriority w:val="0"/>
    <w:rPr>
      <w:rFonts w:ascii="方正小标宋简体" w:hAnsi="仿宋" w:eastAsia="方正小标宋简体"/>
      <w:kern w:val="44"/>
      <w:sz w:val="44"/>
      <w:szCs w:val="44"/>
    </w:rPr>
  </w:style>
  <w:style w:type="character" w:customStyle="1" w:styleId="19">
    <w:name w:val="标题 2 字符"/>
    <w:basedOn w:val="14"/>
    <w:link w:val="3"/>
    <w:qFormat/>
    <w:uiPriority w:val="3"/>
    <w:rPr>
      <w:rFonts w:ascii="方正小标宋简体" w:hAnsi="仿宋_GB2312" w:eastAsia="方正小标宋简体" w:cs="仿宋_GB2312"/>
      <w:kern w:val="2"/>
      <w:sz w:val="36"/>
      <w:szCs w:val="32"/>
    </w:rPr>
  </w:style>
  <w:style w:type="character" w:customStyle="1" w:styleId="20">
    <w:name w:val="正文文本 字符"/>
    <w:basedOn w:val="14"/>
    <w:link w:val="6"/>
    <w:qFormat/>
    <w:uiPriority w:val="3"/>
    <w:rPr>
      <w:rFonts w:ascii="楷体_GB2312" w:eastAsia="楷体_GB2312"/>
      <w:kern w:val="2"/>
      <w:sz w:val="32"/>
    </w:rPr>
  </w:style>
  <w:style w:type="character" w:customStyle="1" w:styleId="21">
    <w:name w:val="正文文本首行缩进 字符"/>
    <w:basedOn w:val="20"/>
    <w:link w:val="12"/>
    <w:qFormat/>
    <w:uiPriority w:val="99"/>
    <w:rPr>
      <w:rFonts w:ascii="Calibri" w:hAnsi="Calibri" w:eastAsia="楷体_GB2312"/>
      <w:kern w:val="2"/>
      <w:sz w:val="21"/>
      <w:szCs w:val="22"/>
      <w:lang w:val="en-US" w:eastAsia="zh-CN" w:bidi="ar-SA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paragraph" w:customStyle="1" w:styleId="23">
    <w:name w:val="附件"/>
    <w:basedOn w:val="1"/>
    <w:qFormat/>
    <w:uiPriority w:val="3"/>
    <w:pPr>
      <w:spacing w:line="540" w:lineRule="exact"/>
      <w:ind w:left="1014" w:hanging="1014" w:hangingChars="326"/>
    </w:pPr>
    <w:rPr>
      <w:rFonts w:ascii="黑体" w:hAnsi="黑体" w:eastAsia="黑体"/>
      <w:sz w:val="32"/>
      <w:szCs w:val="32"/>
    </w:rPr>
  </w:style>
  <w:style w:type="paragraph" w:customStyle="1" w:styleId="24">
    <w:name w:val="文件正文"/>
    <w:basedOn w:val="4"/>
    <w:qFormat/>
    <w:uiPriority w:val="2"/>
    <w:pPr>
      <w:spacing w:line="560" w:lineRule="exact"/>
      <w:ind w:firstLine="622"/>
    </w:pPr>
    <w:rPr>
      <w:rFonts w:ascii="仿宋_GB2312" w:hAnsi="仿宋_GB2312" w:eastAsia="仿宋_GB2312" w:cs="仿宋_GB2312"/>
      <w:sz w:val="32"/>
      <w:szCs w:val="32"/>
    </w:rPr>
  </w:style>
  <w:style w:type="character" w:customStyle="1" w:styleId="25">
    <w:name w:val="副标题 字符"/>
    <w:basedOn w:val="14"/>
    <w:link w:val="9"/>
    <w:qFormat/>
    <w:uiPriority w:val="0"/>
    <w:rPr>
      <w:rFonts w:asciiTheme="majorHAnsi" w:hAnsiTheme="majorHAnsi" w:cstheme="majorBidi"/>
      <w:b/>
      <w:bCs/>
      <w:kern w:val="28"/>
      <w:sz w:val="32"/>
      <w:szCs w:val="32"/>
    </w:rPr>
  </w:style>
  <w:style w:type="paragraph" w:customStyle="1" w:styleId="26">
    <w:name w:val="正文1"/>
    <w:qFormat/>
    <w:uiPriority w:val="0"/>
    <w:pPr>
      <w:spacing w:after="200" w:line="600" w:lineRule="exact"/>
      <w:ind w:firstLine="560" w:firstLineChars="200"/>
      <w:jc w:val="both"/>
    </w:pPr>
    <w:rPr>
      <w:rFonts w:ascii="仿宋_GB2312" w:hAnsi="仿宋_GB2312" w:eastAsia="仿宋_GB2312" w:cs="Times New Roman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Kingsoft</Company>
  <Pages>3</Pages>
  <Words>118</Words>
  <Characters>673</Characters>
  <Lines>5</Lines>
  <Paragraphs>1</Paragraphs>
  <TotalTime>16</TotalTime>
  <ScaleCrop>false</ScaleCrop>
  <LinksUpToDate>false</LinksUpToDate>
  <CharactersWithSpaces>790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徐致元</dc:creator>
  <cp:lastModifiedBy>庞启捷（非）</cp:lastModifiedBy>
  <cp:lastPrinted>2020-10-10T08:51:00Z</cp:lastPrinted>
  <dcterms:modified xsi:type="dcterms:W3CDTF">2022-09-19T03:20:21Z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