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atLeast"/>
        <w:ind w:left="0" w:leftChars="0" w:right="0"/>
        <w:jc w:val="left"/>
        <w:textAlignment w:val="auto"/>
        <w:outlineLvl w:val="9"/>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eastAsia="zh-CN"/>
        </w:rPr>
        <w:t>附件</w:t>
      </w:r>
    </w:p>
    <w:p>
      <w:pPr>
        <w:pStyle w:val="5"/>
        <w:keepNext w:val="0"/>
        <w:keepLines w:val="0"/>
        <w:pageBreakBefore w:val="0"/>
        <w:kinsoku/>
        <w:wordWrap/>
        <w:overflowPunct/>
        <w:topLinePunct w:val="0"/>
        <w:autoSpaceDE/>
        <w:autoSpaceDN/>
        <w:bidi w:val="0"/>
        <w:adjustRightInd/>
        <w:snapToGrid/>
        <w:spacing w:after="0" w:line="560" w:lineRule="atLeast"/>
        <w:ind w:right="0"/>
        <w:textAlignment w:val="auto"/>
        <w:rPr>
          <w:rFonts w:hint="default"/>
          <w:color w:val="000000"/>
          <w:lang w:val="en-US"/>
        </w:rPr>
      </w:pPr>
    </w:p>
    <w:p>
      <w:pPr>
        <w:keepNext w:val="0"/>
        <w:keepLines w:val="0"/>
        <w:pageBreakBefore w:val="0"/>
        <w:widowControl/>
        <w:kinsoku/>
        <w:wordWrap/>
        <w:overflowPunct/>
        <w:topLinePunct w:val="0"/>
        <w:autoSpaceDE/>
        <w:autoSpaceDN/>
        <w:bidi w:val="0"/>
        <w:adjustRightInd/>
        <w:snapToGrid/>
        <w:spacing w:line="560" w:lineRule="atLeast"/>
        <w:ind w:left="0" w:leftChars="0" w:right="0"/>
        <w:jc w:val="center"/>
        <w:textAlignment w:val="auto"/>
        <w:outlineLvl w:val="9"/>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龙华区建筑业产业发展专项资金申报材料清单</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eastAsia" w:ascii="仿宋_GB2312" w:hAnsi="仿宋_GB2312" w:eastAsia="仿宋_GB2312" w:cs="仿宋_GB2312"/>
          <w:b w:val="0"/>
          <w:bCs w:val="0"/>
          <w:color w:val="auto"/>
          <w:kern w:val="0"/>
          <w:sz w:val="32"/>
          <w:szCs w:val="32"/>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default" w:ascii="仿宋_GB2312" w:hAnsi="仿宋_GB2312" w:eastAsia="仿宋_GB2312" w:cs="仿宋_GB2312"/>
          <w:b w:val="0"/>
          <w:bCs w:val="0"/>
          <w:color w:val="auto"/>
          <w:kern w:val="0"/>
          <w:sz w:val="32"/>
          <w:szCs w:val="32"/>
          <w:vertAlign w:val="baseline"/>
          <w:lang w:val="en" w:eastAsia="zh-CN"/>
        </w:rPr>
      </w:pPr>
      <w:r>
        <w:rPr>
          <w:rFonts w:hint="eastAsia" w:ascii="仿宋_GB2312" w:hAnsi="仿宋_GB2312" w:eastAsia="仿宋_GB2312" w:cs="仿宋_GB2312"/>
          <w:b w:val="0"/>
          <w:bCs w:val="0"/>
          <w:color w:val="auto"/>
          <w:kern w:val="0"/>
          <w:sz w:val="32"/>
          <w:szCs w:val="32"/>
          <w:vertAlign w:val="baseline"/>
          <w:lang w:val="en-US" w:eastAsia="zh-CN"/>
        </w:rPr>
        <w:t>以下材料中，第1项需提供原件，第2项法定代表人</w:t>
      </w:r>
      <w:r>
        <w:rPr>
          <w:rFonts w:hint="eastAsia" w:ascii="仿宋_GB2312" w:hAnsi="仿宋_GB2312" w:eastAsia="仿宋_GB2312" w:cs="仿宋_GB2312"/>
          <w:color w:val="auto"/>
          <w:kern w:val="0"/>
          <w:sz w:val="32"/>
          <w:szCs w:val="32"/>
          <w:highlight w:val="none"/>
        </w:rPr>
        <w:t>（或负责人）</w:t>
      </w:r>
      <w:r>
        <w:rPr>
          <w:rFonts w:hint="eastAsia" w:ascii="仿宋_GB2312" w:hAnsi="仿宋_GB2312" w:eastAsia="仿宋_GB2312" w:cs="仿宋_GB2312"/>
          <w:b w:val="0"/>
          <w:bCs w:val="0"/>
          <w:color w:val="auto"/>
          <w:kern w:val="0"/>
          <w:sz w:val="32"/>
          <w:szCs w:val="32"/>
          <w:vertAlign w:val="baseline"/>
          <w:lang w:val="en-US" w:eastAsia="zh-CN"/>
        </w:rPr>
        <w:t>证明书、法人授权委托书需提供原件，其他相关材料提交复印件加盖本单位公章，需保密的材料请一并注明。</w:t>
      </w:r>
      <w:r>
        <w:rPr>
          <w:rFonts w:hint="default" w:ascii="仿宋_GB2312" w:hAnsi="仿宋_GB2312" w:eastAsia="仿宋_GB2312" w:cs="仿宋_GB2312"/>
          <w:b w:val="0"/>
          <w:bCs w:val="0"/>
          <w:color w:val="auto"/>
          <w:kern w:val="0"/>
          <w:sz w:val="32"/>
          <w:szCs w:val="32"/>
          <w:vertAlign w:val="baseline"/>
          <w:lang w:val="en"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eastAsia"/>
          <w:sz w:val="32"/>
          <w:szCs w:val="32"/>
          <w:lang w:val="en-US" w:eastAsia="zh-CN"/>
        </w:rPr>
      </w:pPr>
      <w:r>
        <w:rPr>
          <w:rFonts w:hint="eastAsia" w:ascii="仿宋_GB2312" w:hAnsi="仿宋_GB2312" w:eastAsia="仿宋_GB2312" w:cs="仿宋_GB2312"/>
          <w:color w:val="auto"/>
          <w:kern w:val="0"/>
          <w:sz w:val="32"/>
          <w:szCs w:val="32"/>
          <w:highlight w:val="none"/>
        </w:rPr>
        <w:t>材料原则上要求提供A4纸规格中文书写文件，各部分之间应有明显分割标识，一式</w:t>
      </w:r>
      <w:r>
        <w:rPr>
          <w:rFonts w:hint="eastAsia" w:ascii="仿宋_GB2312" w:hAnsi="仿宋_GB2312" w:eastAsia="仿宋_GB2312" w:cs="仿宋_GB2312"/>
          <w:color w:val="auto"/>
          <w:kern w:val="0"/>
          <w:sz w:val="32"/>
          <w:szCs w:val="32"/>
          <w:highlight w:val="none"/>
          <w:lang w:eastAsia="zh-CN"/>
        </w:rPr>
        <w:t>两份</w:t>
      </w:r>
      <w:r>
        <w:rPr>
          <w:rFonts w:hint="eastAsia" w:ascii="仿宋_GB2312" w:hAnsi="仿宋_GB2312" w:eastAsia="仿宋_GB2312" w:cs="仿宋_GB2312"/>
          <w:color w:val="auto"/>
          <w:kern w:val="0"/>
          <w:sz w:val="32"/>
          <w:szCs w:val="32"/>
          <w:highlight w:val="none"/>
        </w:rPr>
        <w:t>，A4纸正反面打印，连续编页码，并按照</w:t>
      </w:r>
      <w:r>
        <w:rPr>
          <w:rFonts w:hint="eastAsia" w:ascii="仿宋_GB2312" w:hAnsi="仿宋_GB2312" w:eastAsia="仿宋_GB2312" w:cs="仿宋_GB2312"/>
          <w:color w:val="auto"/>
          <w:kern w:val="0"/>
          <w:sz w:val="32"/>
          <w:szCs w:val="32"/>
          <w:highlight w:val="none"/>
          <w:lang w:eastAsia="zh-CN"/>
        </w:rPr>
        <w:t>材料清单</w:t>
      </w:r>
      <w:r>
        <w:rPr>
          <w:rFonts w:hint="eastAsia" w:ascii="仿宋_GB2312" w:hAnsi="仿宋_GB2312" w:eastAsia="仿宋_GB2312" w:cs="仿宋_GB2312"/>
          <w:color w:val="auto"/>
          <w:kern w:val="0"/>
          <w:sz w:val="32"/>
          <w:szCs w:val="32"/>
          <w:highlight w:val="none"/>
        </w:rPr>
        <w:t>编制目录</w:t>
      </w:r>
      <w:r>
        <w:rPr>
          <w:rFonts w:hint="default" w:ascii="仿宋_GB2312" w:hAnsi="仿宋_GB2312" w:eastAsia="仿宋_GB2312" w:cs="仿宋_GB2312"/>
          <w:color w:val="auto"/>
          <w:kern w:val="0"/>
          <w:sz w:val="32"/>
          <w:szCs w:val="32"/>
          <w:highlight w:val="none"/>
          <w:lang w:val="en"/>
        </w:rPr>
        <w:t>,</w:t>
      </w:r>
      <w:r>
        <w:rPr>
          <w:rFonts w:hint="eastAsia" w:ascii="仿宋_GB2312" w:hAnsi="仿宋_GB2312" w:eastAsia="仿宋_GB2312" w:cs="仿宋_GB2312"/>
          <w:color w:val="auto"/>
          <w:kern w:val="0"/>
          <w:sz w:val="32"/>
          <w:szCs w:val="32"/>
          <w:highlight w:val="none"/>
        </w:rPr>
        <w:t>装订成册（胶装）并加盖骑缝章。</w:t>
      </w:r>
    </w:p>
    <w:p>
      <w:pPr>
        <w:pStyle w:val="5"/>
        <w:keepNext w:val="0"/>
        <w:keepLines w:val="0"/>
        <w:pageBreakBefore w:val="0"/>
        <w:numPr>
          <w:ilvl w:val="0"/>
          <w:numId w:val="1"/>
        </w:numPr>
        <w:kinsoku/>
        <w:wordWrap/>
        <w:overflowPunct/>
        <w:topLinePunct w:val="0"/>
        <w:autoSpaceDE/>
        <w:autoSpaceDN/>
        <w:bidi w:val="0"/>
        <w:adjustRightInd/>
        <w:snapToGrid/>
        <w:spacing w:after="0" w:line="560" w:lineRule="atLeast"/>
        <w:ind w:left="0" w:leftChars="0" w:right="0" w:firstLine="640" w:firstLineChars="200"/>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产值贡献</w:t>
      </w:r>
      <w:r>
        <w:rPr>
          <w:rFonts w:hint="eastAsia" w:cs="黑体"/>
          <w:b w:val="0"/>
          <w:bCs w:val="0"/>
          <w:color w:val="000000"/>
          <w:kern w:val="2"/>
          <w:sz w:val="32"/>
          <w:szCs w:val="32"/>
          <w:lang w:val="en-US" w:eastAsia="zh-CN" w:bidi="ar-SA"/>
        </w:rPr>
        <w:t>类</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1.《龙华区建筑业产业发展</w:t>
      </w:r>
      <w:r>
        <w:rPr>
          <w:rFonts w:hint="default" w:ascii="仿宋_GB2312" w:hAnsi="仿宋_GB2312" w:eastAsia="仿宋_GB2312" w:cs="仿宋_GB2312"/>
          <w:b w:val="0"/>
          <w:bCs w:val="0"/>
          <w:color w:val="000000"/>
          <w:kern w:val="0"/>
          <w:sz w:val="32"/>
          <w:szCs w:val="32"/>
          <w:vertAlign w:val="baseline"/>
          <w:lang w:val="en-US" w:eastAsia="zh-CN"/>
        </w:rPr>
        <w:t>专项资金</w:t>
      </w:r>
      <w:r>
        <w:rPr>
          <w:rFonts w:hint="eastAsia" w:ascii="仿宋_GB2312" w:hAnsi="仿宋_GB2312" w:eastAsia="仿宋_GB2312" w:cs="仿宋_GB2312"/>
          <w:b w:val="0"/>
          <w:bCs w:val="0"/>
          <w:color w:val="000000"/>
          <w:kern w:val="0"/>
          <w:sz w:val="32"/>
          <w:szCs w:val="32"/>
          <w:vertAlign w:val="baseline"/>
          <w:lang w:val="en-US" w:eastAsia="zh-CN"/>
        </w:rPr>
        <w:t>申请表》；</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2.法定代表</w:t>
      </w:r>
      <w:r>
        <w:rPr>
          <w:rFonts w:hint="eastAsia" w:ascii="仿宋_GB2312" w:hAnsi="仿宋_GB2312" w:eastAsia="仿宋_GB2312" w:cs="仿宋_GB2312"/>
          <w:b w:val="0"/>
          <w:bCs w:val="0"/>
          <w:color w:val="auto"/>
          <w:kern w:val="0"/>
          <w:sz w:val="32"/>
          <w:szCs w:val="32"/>
          <w:vertAlign w:val="baseline"/>
          <w:lang w:val="en-US" w:eastAsia="zh-CN"/>
        </w:rPr>
        <w:t>人</w:t>
      </w:r>
      <w:r>
        <w:rPr>
          <w:rFonts w:hint="eastAsia" w:ascii="仿宋_GB2312" w:hAnsi="仿宋_GB2312" w:eastAsia="仿宋_GB2312" w:cs="仿宋_GB2312"/>
          <w:color w:val="auto"/>
          <w:kern w:val="0"/>
          <w:sz w:val="32"/>
          <w:szCs w:val="32"/>
          <w:highlight w:val="none"/>
        </w:rPr>
        <w:t>（或负责人）</w:t>
      </w:r>
      <w:r>
        <w:rPr>
          <w:rFonts w:hint="eastAsia" w:ascii="仿宋_GB2312" w:hAnsi="仿宋_GB2312" w:eastAsia="仿宋_GB2312" w:cs="仿宋_GB2312"/>
          <w:b w:val="0"/>
          <w:bCs w:val="0"/>
          <w:color w:val="auto"/>
          <w:kern w:val="0"/>
          <w:sz w:val="32"/>
          <w:szCs w:val="32"/>
          <w:vertAlign w:val="baseline"/>
          <w:lang w:val="en-US" w:eastAsia="zh-CN"/>
        </w:rPr>
        <w:t>证明书</w:t>
      </w:r>
      <w:r>
        <w:rPr>
          <w:rFonts w:hint="eastAsia" w:ascii="仿宋_GB2312" w:hAnsi="仿宋_GB2312" w:eastAsia="仿宋_GB2312" w:cs="仿宋_GB2312"/>
          <w:b w:val="0"/>
          <w:bCs w:val="0"/>
          <w:color w:val="000000"/>
          <w:kern w:val="0"/>
          <w:sz w:val="32"/>
          <w:szCs w:val="32"/>
          <w:vertAlign w:val="baseline"/>
          <w:lang w:val="en-US" w:eastAsia="zh-CN"/>
        </w:rPr>
        <w:t>及身份证、法人授权委托书及授权委托人身份证；</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3.企业营业执照复印件；</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default"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4.企业资质证书复印件（依申请类型提供）；</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 w:eastAsia="zh-CN"/>
        </w:rPr>
      </w:pPr>
      <w:r>
        <w:rPr>
          <w:rFonts w:hint="default" w:ascii="仿宋_GB2312" w:hAnsi="仿宋_GB2312" w:eastAsia="仿宋_GB2312" w:cs="仿宋_GB2312"/>
          <w:b w:val="0"/>
          <w:bCs w:val="0"/>
          <w:color w:val="000000"/>
          <w:kern w:val="0"/>
          <w:sz w:val="32"/>
          <w:szCs w:val="32"/>
          <w:vertAlign w:val="baseline"/>
          <w:lang w:val="en" w:eastAsia="zh-CN"/>
        </w:rPr>
        <w:t>5.</w:t>
      </w:r>
      <w:r>
        <w:rPr>
          <w:rFonts w:hint="eastAsia" w:ascii="仿宋_GB2312" w:hAnsi="仿宋_GB2312" w:eastAsia="仿宋_GB2312" w:cs="仿宋_GB2312"/>
          <w:b w:val="0"/>
          <w:bCs w:val="0"/>
          <w:color w:val="000000"/>
          <w:kern w:val="0"/>
          <w:sz w:val="32"/>
          <w:szCs w:val="32"/>
          <w:vertAlign w:val="baseline"/>
          <w:lang w:val="en" w:eastAsia="zh-CN"/>
        </w:rPr>
        <w:t>企业生产经营状况表复印件</w:t>
      </w:r>
      <w:r>
        <w:rPr>
          <w:rFonts w:hint="eastAsia" w:ascii="仿宋_GB2312" w:hAnsi="仿宋_GB2312" w:eastAsia="仿宋_GB2312" w:cs="仿宋_GB2312"/>
          <w:b w:val="0"/>
          <w:bCs w:val="0"/>
          <w:color w:val="000000"/>
          <w:kern w:val="0"/>
          <w:sz w:val="32"/>
          <w:szCs w:val="32"/>
          <w:vertAlign w:val="baseline"/>
          <w:lang w:val="en-US" w:eastAsia="zh-CN"/>
        </w:rPr>
        <w:t>（依申请类型提供，</w:t>
      </w:r>
      <w:r>
        <w:rPr>
          <w:rFonts w:hint="eastAsia" w:ascii="仿宋_GB2312" w:hAnsi="仿宋_GB2312" w:eastAsia="仿宋_GB2312" w:cs="仿宋_GB2312"/>
          <w:i w:val="0"/>
          <w:caps w:val="0"/>
          <w:color w:val="auto"/>
          <w:spacing w:val="0"/>
          <w:sz w:val="32"/>
          <w:szCs w:val="32"/>
          <w:shd w:val="clear" w:color="auto" w:fill="FFFFFF"/>
        </w:rPr>
        <w:t>应当与上报市统计局保持一致</w:t>
      </w:r>
      <w:r>
        <w:rPr>
          <w:rFonts w:hint="eastAsia" w:ascii="仿宋_GB2312" w:hAnsi="仿宋_GB2312" w:eastAsia="仿宋_GB2312" w:cs="仿宋_GB2312"/>
          <w:b w:val="0"/>
          <w:bCs w:val="0"/>
          <w:color w:val="000000"/>
          <w:kern w:val="0"/>
          <w:sz w:val="32"/>
          <w:szCs w:val="32"/>
          <w:vertAlign w:val="baseline"/>
          <w:lang w:val="en-US" w:eastAsia="zh-CN"/>
        </w:rPr>
        <w:t>）</w:t>
      </w:r>
      <w:r>
        <w:rPr>
          <w:rFonts w:hint="eastAsia" w:ascii="仿宋_GB2312" w:hAnsi="仿宋_GB2312" w:eastAsia="仿宋_GB2312" w:cs="仿宋_GB2312"/>
          <w:b w:val="0"/>
          <w:bCs w:val="0"/>
          <w:color w:val="000000"/>
          <w:kern w:val="0"/>
          <w:sz w:val="32"/>
          <w:szCs w:val="32"/>
          <w:vertAlign w:val="baseline"/>
          <w:lang w:val="en"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default"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6.核准公开发行股票的批复证明材料（由证监会出具，依申请类型提供）。</w:t>
      </w:r>
    </w:p>
    <w:p>
      <w:pPr>
        <w:pStyle w:val="5"/>
        <w:keepNext w:val="0"/>
        <w:keepLines w:val="0"/>
        <w:pageBreakBefore w:val="0"/>
        <w:numPr>
          <w:ilvl w:val="0"/>
          <w:numId w:val="1"/>
        </w:numPr>
        <w:kinsoku/>
        <w:wordWrap/>
        <w:overflowPunct/>
        <w:topLinePunct w:val="0"/>
        <w:autoSpaceDE/>
        <w:autoSpaceDN/>
        <w:bidi w:val="0"/>
        <w:adjustRightInd/>
        <w:snapToGrid/>
        <w:spacing w:after="0" w:line="560" w:lineRule="atLeast"/>
        <w:ind w:left="0" w:leftChars="0" w:right="0" w:firstLine="640" w:firstLineChars="200"/>
        <w:textAlignment w:val="auto"/>
        <w:rPr>
          <w:rFonts w:hint="eastAsia" w:ascii="黑体" w:hAnsi="黑体" w:eastAsia="黑体" w:cs="黑体"/>
          <w:b w:val="0"/>
          <w:bCs w:val="0"/>
          <w:color w:val="000000"/>
          <w:kern w:val="2"/>
          <w:sz w:val="32"/>
          <w:szCs w:val="32"/>
          <w:lang w:val="en-US" w:eastAsia="zh-CN" w:bidi="ar-SA"/>
        </w:rPr>
      </w:pPr>
      <w:r>
        <w:rPr>
          <w:rFonts w:hint="eastAsia" w:cs="黑体"/>
          <w:b w:val="0"/>
          <w:bCs w:val="0"/>
          <w:color w:val="000000"/>
          <w:kern w:val="2"/>
          <w:sz w:val="32"/>
          <w:szCs w:val="32"/>
          <w:lang w:val="en-US" w:eastAsia="zh-CN" w:bidi="ar-SA"/>
        </w:rPr>
        <w:t>资质升级类</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1.《龙华区建筑业产业发展</w:t>
      </w:r>
      <w:r>
        <w:rPr>
          <w:rFonts w:hint="default" w:ascii="仿宋_GB2312" w:hAnsi="仿宋_GB2312" w:eastAsia="仿宋_GB2312" w:cs="仿宋_GB2312"/>
          <w:b w:val="0"/>
          <w:bCs w:val="0"/>
          <w:color w:val="000000"/>
          <w:kern w:val="0"/>
          <w:sz w:val="32"/>
          <w:szCs w:val="32"/>
          <w:vertAlign w:val="baseline"/>
          <w:lang w:val="en-US" w:eastAsia="zh-CN"/>
        </w:rPr>
        <w:t>专项资金</w:t>
      </w:r>
      <w:r>
        <w:rPr>
          <w:rFonts w:hint="eastAsia" w:ascii="仿宋_GB2312" w:hAnsi="仿宋_GB2312" w:eastAsia="仿宋_GB2312" w:cs="仿宋_GB2312"/>
          <w:b w:val="0"/>
          <w:bCs w:val="0"/>
          <w:color w:val="000000"/>
          <w:kern w:val="0"/>
          <w:sz w:val="32"/>
          <w:szCs w:val="32"/>
          <w:vertAlign w:val="baseline"/>
          <w:lang w:val="en-US" w:eastAsia="zh-CN"/>
        </w:rPr>
        <w:t>申请表》；</w:t>
      </w:r>
    </w:p>
    <w:p>
      <w:pPr>
        <w:keepNext w:val="0"/>
        <w:keepLines w:val="0"/>
        <w:pageBreakBefore w:val="0"/>
        <w:widowControl/>
        <w:kinsoku/>
        <w:wordWrap/>
        <w:overflowPunct/>
        <w:topLinePunct w:val="0"/>
        <w:autoSpaceDE/>
        <w:autoSpaceDN/>
        <w:bidi w:val="0"/>
        <w:adjustRightInd/>
        <w:snapToGrid/>
        <w:spacing w:line="560" w:lineRule="atLeast"/>
        <w:ind w:left="0" w:leftChars="0" w:right="0" w:firstLine="640" w:firstLineChars="200"/>
        <w:jc w:val="left"/>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2.法定代表人</w:t>
      </w:r>
      <w:r>
        <w:rPr>
          <w:rFonts w:hint="eastAsia" w:ascii="仿宋_GB2312" w:hAnsi="仿宋_GB2312" w:eastAsia="仿宋_GB2312" w:cs="仿宋_GB2312"/>
          <w:color w:val="auto"/>
          <w:kern w:val="0"/>
          <w:sz w:val="32"/>
          <w:szCs w:val="32"/>
        </w:rPr>
        <w:t>（或负责人）</w:t>
      </w:r>
      <w:r>
        <w:rPr>
          <w:rFonts w:hint="eastAsia" w:ascii="仿宋_GB2312" w:hAnsi="仿宋_GB2312" w:eastAsia="仿宋_GB2312" w:cs="仿宋_GB2312"/>
          <w:b w:val="0"/>
          <w:bCs w:val="0"/>
          <w:color w:val="000000"/>
          <w:kern w:val="0"/>
          <w:sz w:val="32"/>
          <w:szCs w:val="32"/>
          <w:vertAlign w:val="baseline"/>
          <w:lang w:val="en-US" w:eastAsia="zh-CN"/>
        </w:rPr>
        <w:t>证明书及身份证、法人授权委托书及授权委托人身份证；</w:t>
      </w:r>
    </w:p>
    <w:p>
      <w:pPr>
        <w:pStyle w:val="5"/>
        <w:keepNext w:val="0"/>
        <w:keepLines w:val="0"/>
        <w:pageBreakBefore w:val="0"/>
        <w:kinsoku/>
        <w:wordWrap/>
        <w:overflowPunct/>
        <w:topLinePunct w:val="0"/>
        <w:autoSpaceDE/>
        <w:autoSpaceDN/>
        <w:bidi w:val="0"/>
        <w:adjustRightInd/>
        <w:snapToGrid/>
        <w:spacing w:after="0" w:line="560" w:lineRule="atLeast"/>
        <w:ind w:left="0" w:leftChars="0" w:right="0" w:firstLine="640" w:firstLineChars="200"/>
        <w:textAlignment w:val="auto"/>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3.企业原资质证书复印件；</w:t>
      </w:r>
    </w:p>
    <w:p>
      <w:pPr>
        <w:pStyle w:val="5"/>
        <w:keepNext w:val="0"/>
        <w:keepLines w:val="0"/>
        <w:pageBreakBefore w:val="0"/>
        <w:kinsoku/>
        <w:wordWrap/>
        <w:overflowPunct/>
        <w:topLinePunct w:val="0"/>
        <w:autoSpaceDE/>
        <w:autoSpaceDN/>
        <w:bidi w:val="0"/>
        <w:adjustRightInd/>
        <w:snapToGrid/>
        <w:spacing w:after="0" w:line="560" w:lineRule="atLeast"/>
        <w:ind w:left="0" w:leftChars="0" w:right="0" w:firstLine="640" w:firstLineChars="200"/>
        <w:textAlignment w:val="auto"/>
        <w:rPr>
          <w:rFonts w:hint="default"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4.企业升级后资质证书复印件。</w:t>
      </w:r>
    </w:p>
    <w:p>
      <w:pPr>
        <w:pStyle w:val="5"/>
        <w:keepNext w:val="0"/>
        <w:keepLines w:val="0"/>
        <w:pageBreakBefore w:val="0"/>
        <w:numPr>
          <w:ilvl w:val="0"/>
          <w:numId w:val="1"/>
        </w:numPr>
        <w:kinsoku/>
        <w:wordWrap/>
        <w:overflowPunct/>
        <w:topLinePunct w:val="0"/>
        <w:autoSpaceDE/>
        <w:autoSpaceDN/>
        <w:bidi w:val="0"/>
        <w:adjustRightInd/>
        <w:snapToGrid/>
        <w:spacing w:after="0" w:line="560" w:lineRule="atLeast"/>
        <w:ind w:left="0" w:leftChars="0" w:right="0" w:firstLine="640" w:firstLineChars="200"/>
        <w:textAlignment w:val="auto"/>
        <w:rPr>
          <w:rFonts w:hint="eastAsia" w:ascii="黑体" w:hAnsi="黑体" w:eastAsia="黑体" w:cs="黑体"/>
          <w:b w:val="0"/>
          <w:bCs w:val="0"/>
          <w:color w:val="000000"/>
          <w:kern w:val="2"/>
          <w:sz w:val="32"/>
          <w:szCs w:val="32"/>
          <w:lang w:val="en-US" w:eastAsia="zh-CN" w:bidi="ar-SA"/>
        </w:rPr>
      </w:pPr>
      <w:r>
        <w:rPr>
          <w:rFonts w:hint="eastAsia" w:cs="黑体"/>
          <w:b w:val="0"/>
          <w:bCs w:val="0"/>
          <w:color w:val="000000"/>
          <w:kern w:val="2"/>
          <w:sz w:val="32"/>
          <w:szCs w:val="32"/>
          <w:lang w:val="en-US" w:eastAsia="zh-CN" w:bidi="ar-SA"/>
        </w:rPr>
        <w:t>质量创优类</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1.《龙华区建筑业产业发展</w:t>
      </w:r>
      <w:r>
        <w:rPr>
          <w:rFonts w:hint="default" w:ascii="仿宋_GB2312" w:hAnsi="仿宋_GB2312" w:eastAsia="仿宋_GB2312" w:cs="仿宋_GB2312"/>
          <w:b w:val="0"/>
          <w:bCs w:val="0"/>
          <w:color w:val="000000"/>
          <w:kern w:val="0"/>
          <w:sz w:val="32"/>
          <w:szCs w:val="32"/>
          <w:vertAlign w:val="baseline"/>
          <w:lang w:val="en-US" w:eastAsia="zh-CN"/>
        </w:rPr>
        <w:t>专项资金</w:t>
      </w:r>
      <w:r>
        <w:rPr>
          <w:rFonts w:hint="eastAsia" w:ascii="仿宋_GB2312" w:hAnsi="仿宋_GB2312" w:eastAsia="仿宋_GB2312" w:cs="仿宋_GB2312"/>
          <w:b w:val="0"/>
          <w:bCs w:val="0"/>
          <w:color w:val="000000"/>
          <w:kern w:val="0"/>
          <w:sz w:val="32"/>
          <w:szCs w:val="32"/>
          <w:vertAlign w:val="baseline"/>
          <w:lang w:val="en-US" w:eastAsia="zh-CN"/>
        </w:rPr>
        <w:t>申请表》；</w:t>
      </w:r>
    </w:p>
    <w:p>
      <w:pPr>
        <w:keepNext w:val="0"/>
        <w:keepLines w:val="0"/>
        <w:pageBreakBefore w:val="0"/>
        <w:widowControl/>
        <w:kinsoku/>
        <w:wordWrap/>
        <w:overflowPunct/>
        <w:topLinePunct w:val="0"/>
        <w:autoSpaceDE/>
        <w:autoSpaceDN/>
        <w:bidi w:val="0"/>
        <w:adjustRightInd/>
        <w:snapToGrid/>
        <w:spacing w:line="560" w:lineRule="atLeast"/>
        <w:ind w:left="0" w:leftChars="0" w:right="0" w:firstLine="640" w:firstLineChars="200"/>
        <w:jc w:val="left"/>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2.法定代表人</w:t>
      </w:r>
      <w:r>
        <w:rPr>
          <w:rFonts w:hint="eastAsia" w:ascii="仿宋_GB2312" w:hAnsi="仿宋_GB2312" w:eastAsia="仿宋_GB2312" w:cs="仿宋_GB2312"/>
          <w:color w:val="auto"/>
          <w:kern w:val="0"/>
          <w:sz w:val="32"/>
          <w:szCs w:val="32"/>
        </w:rPr>
        <w:t>（或负责人）</w:t>
      </w:r>
      <w:r>
        <w:rPr>
          <w:rFonts w:hint="eastAsia" w:ascii="仿宋_GB2312" w:hAnsi="仿宋_GB2312" w:eastAsia="仿宋_GB2312" w:cs="仿宋_GB2312"/>
          <w:b w:val="0"/>
          <w:bCs w:val="0"/>
          <w:color w:val="000000"/>
          <w:kern w:val="0"/>
          <w:sz w:val="32"/>
          <w:szCs w:val="32"/>
          <w:vertAlign w:val="baseline"/>
          <w:lang w:val="en-US" w:eastAsia="zh-CN"/>
        </w:rPr>
        <w:t>证明书及身份证、法人授权委托书及授权委托人身份证；</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3.企业奖项证书复印件（依申请类型提供）；</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default" w:ascii="黑体" w:hAnsi="黑体" w:eastAsia="黑体" w:cs="黑体"/>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0"/>
          <w:sz w:val="32"/>
          <w:szCs w:val="32"/>
          <w:vertAlign w:val="baseline"/>
          <w:lang w:val="en-US" w:eastAsia="zh-CN"/>
        </w:rPr>
        <w:t>4.企业技术中心认定相关公告材料（由国家、省、市级发改委出具，依申请类型提供）。</w:t>
      </w:r>
    </w:p>
    <w:p>
      <w:pPr>
        <w:pStyle w:val="5"/>
        <w:keepNext w:val="0"/>
        <w:keepLines w:val="0"/>
        <w:pageBreakBefore w:val="0"/>
        <w:numPr>
          <w:ilvl w:val="0"/>
          <w:numId w:val="1"/>
        </w:numPr>
        <w:kinsoku/>
        <w:wordWrap/>
        <w:overflowPunct/>
        <w:topLinePunct w:val="0"/>
        <w:autoSpaceDE/>
        <w:autoSpaceDN/>
        <w:bidi w:val="0"/>
        <w:adjustRightInd/>
        <w:snapToGrid/>
        <w:spacing w:after="0" w:line="560" w:lineRule="atLeast"/>
        <w:ind w:left="0" w:leftChars="0" w:right="0" w:firstLine="640" w:firstLineChars="200"/>
        <w:textAlignment w:val="auto"/>
        <w:rPr>
          <w:rFonts w:hint="eastAsia" w:ascii="黑体" w:hAnsi="黑体" w:eastAsia="黑体" w:cs="黑体"/>
          <w:b w:val="0"/>
          <w:bCs w:val="0"/>
          <w:color w:val="000000"/>
          <w:sz w:val="32"/>
          <w:szCs w:val="32"/>
          <w:lang w:val="en-US" w:eastAsia="zh-CN"/>
        </w:rPr>
      </w:pPr>
      <w:r>
        <w:rPr>
          <w:rFonts w:hint="eastAsia" w:cs="黑体"/>
          <w:b w:val="0"/>
          <w:bCs w:val="0"/>
          <w:color w:val="000000"/>
          <w:kern w:val="2"/>
          <w:sz w:val="32"/>
          <w:szCs w:val="32"/>
          <w:lang w:val="en-US" w:eastAsia="zh-CN" w:bidi="ar-SA"/>
        </w:rPr>
        <w:t>绿色建筑类</w:t>
      </w:r>
    </w:p>
    <w:p>
      <w:pPr>
        <w:pStyle w:val="5"/>
        <w:keepNext w:val="0"/>
        <w:keepLines w:val="0"/>
        <w:pageBreakBefore w:val="0"/>
        <w:numPr>
          <w:ilvl w:val="0"/>
          <w:numId w:val="0"/>
        </w:numPr>
        <w:kinsoku/>
        <w:wordWrap/>
        <w:overflowPunct/>
        <w:topLinePunct w:val="0"/>
        <w:autoSpaceDE/>
        <w:autoSpaceDN/>
        <w:bidi w:val="0"/>
        <w:adjustRightInd/>
        <w:snapToGrid/>
        <w:spacing w:after="0" w:line="560" w:lineRule="atLeast"/>
        <w:ind w:left="0" w:leftChars="0" w:right="0" w:rightChars="0"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kern w:val="2"/>
          <w:sz w:val="32"/>
          <w:szCs w:val="32"/>
          <w:lang w:val="en-US" w:eastAsia="zh-CN" w:bidi="ar-SA"/>
        </w:rPr>
        <w:t>（一）高星级绿色建筑</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1.《龙华区建筑业产业发展</w:t>
      </w:r>
      <w:r>
        <w:rPr>
          <w:rFonts w:hint="default" w:ascii="仿宋_GB2312" w:hAnsi="仿宋_GB2312" w:eastAsia="仿宋_GB2312" w:cs="仿宋_GB2312"/>
          <w:b w:val="0"/>
          <w:bCs w:val="0"/>
          <w:color w:val="000000"/>
          <w:kern w:val="0"/>
          <w:sz w:val="32"/>
          <w:szCs w:val="32"/>
          <w:vertAlign w:val="baseline"/>
          <w:lang w:val="en-US" w:eastAsia="zh-CN"/>
        </w:rPr>
        <w:t>专项资金</w:t>
      </w:r>
      <w:r>
        <w:rPr>
          <w:rFonts w:hint="eastAsia" w:ascii="仿宋_GB2312" w:hAnsi="仿宋_GB2312" w:eastAsia="仿宋_GB2312" w:cs="仿宋_GB2312"/>
          <w:b w:val="0"/>
          <w:bCs w:val="0"/>
          <w:color w:val="000000"/>
          <w:kern w:val="0"/>
          <w:sz w:val="32"/>
          <w:szCs w:val="32"/>
          <w:vertAlign w:val="baseline"/>
          <w:lang w:val="en-US" w:eastAsia="zh-CN"/>
        </w:rPr>
        <w:t>申请表》；</w:t>
      </w:r>
    </w:p>
    <w:p>
      <w:pPr>
        <w:keepNext w:val="0"/>
        <w:keepLines w:val="0"/>
        <w:pageBreakBefore w:val="0"/>
        <w:widowControl/>
        <w:kinsoku/>
        <w:wordWrap/>
        <w:overflowPunct/>
        <w:topLinePunct w:val="0"/>
        <w:autoSpaceDE/>
        <w:autoSpaceDN/>
        <w:bidi w:val="0"/>
        <w:adjustRightInd/>
        <w:snapToGrid/>
        <w:spacing w:line="560" w:lineRule="atLeast"/>
        <w:ind w:left="0" w:leftChars="0" w:right="0" w:firstLine="640" w:firstLineChars="200"/>
        <w:jc w:val="left"/>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2.法定代表人</w:t>
      </w:r>
      <w:r>
        <w:rPr>
          <w:rFonts w:hint="eastAsia" w:ascii="仿宋_GB2312" w:hAnsi="仿宋_GB2312" w:eastAsia="仿宋_GB2312" w:cs="仿宋_GB2312"/>
          <w:color w:val="auto"/>
          <w:kern w:val="0"/>
          <w:sz w:val="32"/>
          <w:szCs w:val="32"/>
        </w:rPr>
        <w:t>（或负责人）</w:t>
      </w:r>
      <w:r>
        <w:rPr>
          <w:rFonts w:hint="eastAsia" w:ascii="仿宋_GB2312" w:hAnsi="仿宋_GB2312" w:eastAsia="仿宋_GB2312" w:cs="仿宋_GB2312"/>
          <w:b w:val="0"/>
          <w:bCs w:val="0"/>
          <w:color w:val="000000"/>
          <w:kern w:val="0"/>
          <w:sz w:val="32"/>
          <w:szCs w:val="32"/>
          <w:vertAlign w:val="baseline"/>
          <w:lang w:val="en-US" w:eastAsia="zh-CN"/>
        </w:rPr>
        <w:t>证明书及身份证、法人授权委托书及授权委托人身份证；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eastAsia="zh-CN"/>
        </w:rPr>
        <w:t>建设工程竣工验收备案回执；</w:t>
      </w:r>
    </w:p>
    <w:p>
      <w:pPr>
        <w:pStyle w:val="4"/>
        <w:keepNext w:val="0"/>
        <w:keepLines w:val="0"/>
        <w:pageBreakBefore w:val="0"/>
        <w:kinsoku/>
        <w:wordWrap/>
        <w:overflowPunct/>
        <w:topLinePunct w:val="0"/>
        <w:autoSpaceDE/>
        <w:autoSpaceDN/>
        <w:bidi w:val="0"/>
        <w:adjustRightInd/>
        <w:snapToGrid/>
        <w:spacing w:line="560" w:lineRule="atLeast"/>
        <w:ind w:left="0" w:leftChars="0" w:right="0" w:firstLine="640" w:firstLineChars="200"/>
        <w:textAlignment w:val="auto"/>
        <w:rPr>
          <w:rFonts w:hint="default"/>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4.绿色建筑评价标识证书；</w:t>
      </w:r>
    </w:p>
    <w:p>
      <w:pPr>
        <w:keepNext w:val="0"/>
        <w:keepLines w:val="0"/>
        <w:pageBreakBefore w:val="0"/>
        <w:widowControl/>
        <w:kinsoku/>
        <w:wordWrap/>
        <w:overflowPunct/>
        <w:topLinePunct w:val="0"/>
        <w:autoSpaceDE/>
        <w:autoSpaceDN/>
        <w:bidi w:val="0"/>
        <w:adjustRightInd/>
        <w:snapToGrid/>
        <w:spacing w:line="560" w:lineRule="atLeast"/>
        <w:ind w:left="0" w:leftChars="0" w:right="0" w:firstLine="640" w:firstLineChars="200"/>
        <w:jc w:val="left"/>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5.公共建筑需提供将能耗数据接入深圳市建筑能耗监测平台数据中心的文件。</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eastAsia" w:ascii="楷体_GB2312" w:hAnsi="楷体_GB2312" w:eastAsia="楷体_GB2312" w:cs="楷体_GB2312"/>
          <w:b w:val="0"/>
          <w:bCs w:val="0"/>
          <w:color w:val="auto"/>
          <w:kern w:val="2"/>
          <w:sz w:val="32"/>
          <w:szCs w:val="32"/>
          <w:vertAlign w:val="baseline"/>
          <w:lang w:val="en-US" w:eastAsia="zh-CN"/>
        </w:rPr>
      </w:pPr>
      <w:r>
        <w:rPr>
          <w:rFonts w:hint="eastAsia" w:ascii="楷体_GB2312" w:hAnsi="楷体_GB2312" w:eastAsia="楷体_GB2312" w:cs="楷体_GB2312"/>
          <w:b w:val="0"/>
          <w:bCs w:val="0"/>
          <w:color w:val="auto"/>
          <w:kern w:val="2"/>
          <w:sz w:val="32"/>
          <w:szCs w:val="32"/>
          <w:vertAlign w:val="baseline"/>
          <w:lang w:val="en" w:eastAsia="zh-CN"/>
        </w:rPr>
        <w:t>（二）</w:t>
      </w:r>
      <w:r>
        <w:rPr>
          <w:rFonts w:hint="eastAsia" w:ascii="楷体_GB2312" w:hAnsi="楷体_GB2312" w:eastAsia="楷体_GB2312" w:cs="楷体_GB2312"/>
          <w:b w:val="0"/>
          <w:bCs w:val="0"/>
          <w:color w:val="auto"/>
          <w:kern w:val="2"/>
          <w:sz w:val="32"/>
          <w:szCs w:val="32"/>
          <w:vertAlign w:val="baseline"/>
          <w:lang w:val="en-US" w:eastAsia="zh-CN"/>
        </w:rPr>
        <w:t>绿色创新发展</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1.《龙华区建筑业产业发展专项资金</w:t>
      </w:r>
      <w:r>
        <w:rPr>
          <w:rFonts w:hint="eastAsia" w:ascii="仿宋_GB2312" w:hAnsi="仿宋_GB2312" w:eastAsia="仿宋_GB2312" w:cs="仿宋_GB2312"/>
          <w:b w:val="0"/>
          <w:bCs w:val="0"/>
          <w:color w:val="000000"/>
          <w:kern w:val="0"/>
          <w:sz w:val="32"/>
          <w:szCs w:val="32"/>
          <w:vertAlign w:val="baseline"/>
          <w:lang w:val="en-US" w:eastAsia="zh-CN"/>
        </w:rPr>
        <w:t>申请表》；</w:t>
      </w:r>
    </w:p>
    <w:p>
      <w:pPr>
        <w:keepNext w:val="0"/>
        <w:keepLines w:val="0"/>
        <w:pageBreakBefore w:val="0"/>
        <w:widowControl/>
        <w:kinsoku/>
        <w:wordWrap/>
        <w:overflowPunct/>
        <w:topLinePunct w:val="0"/>
        <w:autoSpaceDE/>
        <w:autoSpaceDN/>
        <w:bidi w:val="0"/>
        <w:adjustRightInd/>
        <w:snapToGrid/>
        <w:spacing w:line="560" w:lineRule="atLeast"/>
        <w:ind w:left="0" w:leftChars="0" w:right="0" w:firstLine="640" w:firstLineChars="200"/>
        <w:jc w:val="left"/>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2.法定代表人</w:t>
      </w:r>
      <w:r>
        <w:rPr>
          <w:rFonts w:hint="eastAsia" w:ascii="仿宋_GB2312" w:hAnsi="仿宋_GB2312" w:eastAsia="仿宋_GB2312" w:cs="仿宋_GB2312"/>
          <w:color w:val="auto"/>
          <w:kern w:val="0"/>
          <w:sz w:val="32"/>
          <w:szCs w:val="32"/>
        </w:rPr>
        <w:t>（或负责人）</w:t>
      </w:r>
      <w:r>
        <w:rPr>
          <w:rFonts w:hint="eastAsia" w:ascii="仿宋_GB2312" w:hAnsi="仿宋_GB2312" w:eastAsia="仿宋_GB2312" w:cs="仿宋_GB2312"/>
          <w:b w:val="0"/>
          <w:bCs w:val="0"/>
          <w:color w:val="000000"/>
          <w:kern w:val="0"/>
          <w:sz w:val="32"/>
          <w:szCs w:val="32"/>
          <w:vertAlign w:val="baseline"/>
          <w:lang w:val="en-US" w:eastAsia="zh-CN"/>
        </w:rPr>
        <w:t>证明书及身份证、法人授权委托书及授权委托人身份证；</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eastAsia" w:ascii="仿宋_GB2312" w:hAnsi="仿宋_GB2312" w:eastAsia="仿宋_GB2312" w:cs="仿宋_GB2312"/>
          <w:b w:val="0"/>
          <w:bCs w:val="0"/>
          <w:color w:val="auto"/>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3.</w:t>
      </w:r>
      <w:r>
        <w:rPr>
          <w:rFonts w:hint="eastAsia" w:ascii="仿宋_GB2312" w:hAnsi="仿宋_GB2312" w:eastAsia="仿宋_GB2312" w:cs="仿宋_GB2312"/>
          <w:color w:val="000000"/>
          <w:kern w:val="2"/>
          <w:sz w:val="32"/>
          <w:szCs w:val="32"/>
          <w:lang w:val="en-US" w:eastAsia="zh-CN" w:bidi="ar-SA"/>
        </w:rPr>
        <w:t>绿色建筑创新奖获奖证书或装配式建筑产业基地获批材料</w:t>
      </w:r>
      <w:r>
        <w:rPr>
          <w:rFonts w:hint="eastAsia" w:ascii="仿宋_GB2312" w:hAnsi="仿宋_GB2312" w:eastAsia="仿宋_GB2312" w:cs="仿宋_GB2312"/>
          <w:b w:val="0"/>
          <w:bCs w:val="0"/>
          <w:color w:val="000000"/>
          <w:kern w:val="0"/>
          <w:sz w:val="32"/>
          <w:szCs w:val="32"/>
          <w:vertAlign w:val="baseline"/>
          <w:lang w:val="en-US" w:eastAsia="zh-CN"/>
        </w:rPr>
        <w:t>。</w:t>
      </w:r>
    </w:p>
    <w:p>
      <w:pPr>
        <w:pStyle w:val="2"/>
        <w:keepNext w:val="0"/>
        <w:keepLines w:val="0"/>
        <w:pageBreakBefore w:val="0"/>
        <w:kinsoku/>
        <w:wordWrap/>
        <w:overflowPunct/>
        <w:topLinePunct w:val="0"/>
        <w:autoSpaceDE/>
        <w:autoSpaceDN/>
        <w:bidi w:val="0"/>
        <w:adjustRightInd/>
        <w:snapToGrid/>
        <w:spacing w:line="560" w:lineRule="atLeast"/>
        <w:ind w:left="0" w:leftChars="0" w:righ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color w:val="auto"/>
          <w:kern w:val="0"/>
          <w:sz w:val="32"/>
          <w:szCs w:val="32"/>
          <w:vertAlign w:val="baseline"/>
          <w:lang w:val="en-US" w:eastAsia="zh-CN"/>
        </w:rPr>
        <w:t>（三）BIM应用示范项目</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right="0" w:firstLine="640" w:firstLineChars="200"/>
        <w:jc w:val="left"/>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1.《龙华区建筑业产业发展</w:t>
      </w:r>
      <w:r>
        <w:rPr>
          <w:rFonts w:hint="default" w:ascii="仿宋_GB2312" w:hAnsi="仿宋_GB2312" w:eastAsia="仿宋_GB2312" w:cs="仿宋_GB2312"/>
          <w:b w:val="0"/>
          <w:bCs w:val="0"/>
          <w:color w:val="000000"/>
          <w:kern w:val="0"/>
          <w:sz w:val="32"/>
          <w:szCs w:val="32"/>
          <w:vertAlign w:val="baseline"/>
          <w:lang w:val="en-US" w:eastAsia="zh-CN"/>
        </w:rPr>
        <w:t>专项资金</w:t>
      </w:r>
      <w:r>
        <w:rPr>
          <w:rFonts w:hint="eastAsia" w:ascii="仿宋_GB2312" w:hAnsi="仿宋_GB2312" w:eastAsia="仿宋_GB2312" w:cs="仿宋_GB2312"/>
          <w:b w:val="0"/>
          <w:bCs w:val="0"/>
          <w:color w:val="000000"/>
          <w:kern w:val="0"/>
          <w:sz w:val="32"/>
          <w:szCs w:val="32"/>
          <w:vertAlign w:val="baseline"/>
          <w:lang w:val="en-US" w:eastAsia="zh-CN"/>
        </w:rPr>
        <w:t>申请表》；</w:t>
      </w:r>
    </w:p>
    <w:p>
      <w:pPr>
        <w:keepNext w:val="0"/>
        <w:keepLines w:val="0"/>
        <w:pageBreakBefore w:val="0"/>
        <w:widowControl/>
        <w:kinsoku/>
        <w:wordWrap/>
        <w:overflowPunct/>
        <w:topLinePunct w:val="0"/>
        <w:autoSpaceDE/>
        <w:autoSpaceDN/>
        <w:bidi w:val="0"/>
        <w:adjustRightInd/>
        <w:snapToGrid/>
        <w:spacing w:line="560" w:lineRule="atLeast"/>
        <w:ind w:left="0" w:leftChars="0" w:right="0" w:firstLine="640" w:firstLineChars="200"/>
        <w:jc w:val="left"/>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2.法定代表人</w:t>
      </w:r>
      <w:r>
        <w:rPr>
          <w:rFonts w:hint="eastAsia" w:ascii="仿宋_GB2312" w:hAnsi="仿宋_GB2312" w:eastAsia="仿宋_GB2312" w:cs="仿宋_GB2312"/>
          <w:color w:val="auto"/>
          <w:kern w:val="0"/>
          <w:sz w:val="32"/>
          <w:szCs w:val="32"/>
        </w:rPr>
        <w:t>（或负责人）</w:t>
      </w:r>
      <w:r>
        <w:rPr>
          <w:rFonts w:hint="eastAsia" w:ascii="仿宋_GB2312" w:hAnsi="仿宋_GB2312" w:eastAsia="仿宋_GB2312" w:cs="仿宋_GB2312"/>
          <w:b w:val="0"/>
          <w:bCs w:val="0"/>
          <w:color w:val="000000"/>
          <w:kern w:val="0"/>
          <w:sz w:val="32"/>
          <w:szCs w:val="32"/>
          <w:vertAlign w:val="baseline"/>
          <w:lang w:val="en-US" w:eastAsia="zh-CN"/>
        </w:rPr>
        <w:t>证明书及身份证、法人授权委托书及授权委托人身份证；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firstLine="640" w:firstLineChars="200"/>
        <w:jc w:val="both"/>
        <w:textAlignment w:val="auto"/>
        <w:outlineLvl w:val="9"/>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3.</w:t>
      </w:r>
      <w:r>
        <w:rPr>
          <w:rFonts w:hint="eastAsia" w:ascii="仿宋_GB2312" w:hAnsi="仿宋_GB2312" w:eastAsia="仿宋_GB2312" w:cs="仿宋_GB2312"/>
          <w:b w:val="0"/>
          <w:bCs w:val="0"/>
          <w:color w:val="000000"/>
          <w:sz w:val="32"/>
          <w:szCs w:val="32"/>
          <w:lang w:eastAsia="zh-CN"/>
        </w:rPr>
        <w:t>建设工程竣工验收备案回执；</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firstLine="640" w:firstLineChars="200"/>
        <w:textAlignment w:val="auto"/>
        <w:rPr>
          <w:sz w:val="32"/>
          <w:szCs w:val="32"/>
        </w:rPr>
      </w:pPr>
      <w:r>
        <w:rPr>
          <w:rFonts w:hint="eastAsia" w:ascii="仿宋_GB2312" w:hAnsi="仿宋_GB2312" w:eastAsia="仿宋_GB2312" w:cs="仿宋_GB2312"/>
          <w:b w:val="0"/>
          <w:bCs w:val="0"/>
          <w:color w:val="000000"/>
          <w:kern w:val="0"/>
          <w:sz w:val="32"/>
          <w:szCs w:val="32"/>
          <w:vertAlign w:val="baseline"/>
          <w:lang w:val="en-US" w:eastAsia="zh-CN"/>
        </w:rPr>
        <w:t>4.市主管部</w:t>
      </w:r>
      <w:bookmarkStart w:id="0" w:name="_GoBack"/>
      <w:bookmarkEnd w:id="0"/>
      <w:r>
        <w:rPr>
          <w:rFonts w:hint="eastAsia" w:ascii="仿宋_GB2312" w:hAnsi="仿宋_GB2312" w:eastAsia="仿宋_GB2312" w:cs="仿宋_GB2312"/>
          <w:b w:val="0"/>
          <w:bCs w:val="0"/>
          <w:color w:val="000000"/>
          <w:kern w:val="0"/>
          <w:sz w:val="32"/>
          <w:szCs w:val="32"/>
          <w:vertAlign w:val="baseline"/>
          <w:lang w:val="en-US" w:eastAsia="zh-CN"/>
        </w:rPr>
        <w:t>门BIM应用示范项目评定文件。</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81E28"/>
    <w:multiLevelType w:val="singleLevel"/>
    <w:tmpl w:val="DBE81E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C6137"/>
    <w:rsid w:val="224E43DA"/>
    <w:rsid w:val="5279BB67"/>
    <w:rsid w:val="5FFFB7EA"/>
    <w:rsid w:val="6EFF4F07"/>
    <w:rsid w:val="6FFEA01A"/>
    <w:rsid w:val="77FFB2DF"/>
    <w:rsid w:val="78C851CF"/>
    <w:rsid w:val="7BFFD8C5"/>
    <w:rsid w:val="7DB347D1"/>
    <w:rsid w:val="7EFFC2BA"/>
    <w:rsid w:val="AF7F2022"/>
    <w:rsid w:val="BE5F0CFA"/>
    <w:rsid w:val="DF75F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rPr>
      <w:rFonts w:ascii="Times New Roman" w:hAnsi="Times New Roman" w:eastAsia="宋体" w:cs="Times New Roman"/>
    </w:rPr>
  </w:style>
  <w:style w:type="paragraph" w:styleId="3">
    <w:name w:val="Body Text"/>
    <w:basedOn w:val="1"/>
    <w:qFormat/>
    <w:uiPriority w:val="1"/>
    <w:pPr>
      <w:ind w:right="1373"/>
    </w:pPr>
    <w:rPr>
      <w:rFonts w:ascii="黑体" w:hAnsi="黑体" w:eastAsia="黑体" w:cs="黑体"/>
      <w:sz w:val="44"/>
      <w:szCs w:val="44"/>
      <w:lang w:val="zh-CN" w:eastAsia="zh-CN" w:bidi="zh-CN"/>
    </w:rPr>
  </w:style>
  <w:style w:type="paragraph" w:styleId="4">
    <w:name w:val="Plain Text"/>
    <w:basedOn w:val="1"/>
    <w:next w:val="2"/>
    <w:qFormat/>
    <w:uiPriority w:val="0"/>
    <w:rPr>
      <w:rFonts w:ascii="宋体" w:hAnsi="Courier New" w:eastAsia="宋体"/>
      <w:szCs w:val="20"/>
    </w:rPr>
  </w:style>
  <w:style w:type="paragraph" w:styleId="5">
    <w:name w:val="Body Text First Indent"/>
    <w:basedOn w:val="3"/>
    <w:qFormat/>
    <w:uiPriority w:val="0"/>
    <w:pPr>
      <w:spacing w:after="120"/>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ZJJ-309</dc:creator>
  <cp:lastModifiedBy>leijiangfeng</cp:lastModifiedBy>
  <dcterms:modified xsi:type="dcterms:W3CDTF">2023-05-31T16:45:22Z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F090A5768B694013907D901AF386A1EF</vt:lpwstr>
  </property>
</Properties>
</file>