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pBdr>
          <w:top w:val="none" w:color="auto" w:sz="0" w:space="0"/>
          <w:left w:val="none" w:color="auto" w:sz="0" w:space="0"/>
          <w:bottom w:val="none" w:color="auto" w:sz="0" w:space="0"/>
        </w:pBdr>
        <w:kinsoku/>
        <w:wordWrap w:val="0"/>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t>深圳市承接“×××”（之“×××”）的产业化应用研究项目自筹经费投入承诺书</w:t>
      </w:r>
    </w:p>
    <w:p>
      <w:pPr>
        <w:keepNext w:val="0"/>
        <w:keepLines w:val="0"/>
        <w:pageBreakBefore w:val="0"/>
        <w:widowControl/>
        <w:suppressLineNumbers w:val="0"/>
        <w:pBdr>
          <w:top w:val="none" w:color="auto" w:sz="0" w:space="0"/>
          <w:left w:val="none" w:color="auto" w:sz="0" w:space="0"/>
          <w:bottom w:val="none" w:color="auto" w:sz="0" w:space="0"/>
        </w:pBdr>
        <w:kinsoku/>
        <w:wordWrap w:val="0"/>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（模板）</w:t>
      </w:r>
    </w:p>
    <w:p>
      <w:pPr>
        <w:keepNext w:val="0"/>
        <w:keepLines w:val="0"/>
        <w:pageBreakBefore w:val="0"/>
        <w:widowControl/>
        <w:suppressLineNumbers w:val="0"/>
        <w:pBdr>
          <w:top w:val="none" w:color="auto" w:sz="0" w:space="0"/>
          <w:left w:val="none" w:color="auto" w:sz="0" w:space="0"/>
          <w:bottom w:val="none" w:color="auto" w:sz="0" w:space="0"/>
        </w:pBdr>
        <w:kinsoku/>
        <w:wordWrap w:val="0"/>
        <w:overflowPunct/>
        <w:topLinePunct w:val="0"/>
        <w:autoSpaceDE/>
        <w:autoSpaceDN/>
        <w:bidi w:val="0"/>
        <w:adjustRightInd/>
        <w:snapToGrid/>
        <w:spacing w:line="560" w:lineRule="exact"/>
        <w:jc w:val="left"/>
        <w:textAlignment w:val="auto"/>
        <w:outlineLvl w:val="9"/>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p>
    <w:p>
      <w:pPr>
        <w:keepNext w:val="0"/>
        <w:keepLines w:val="0"/>
        <w:pageBreakBefore w:val="0"/>
        <w:widowControl/>
        <w:suppressLineNumbers w:val="0"/>
        <w:pBdr>
          <w:top w:val="none" w:color="auto" w:sz="0" w:space="0"/>
          <w:left w:val="none" w:color="auto" w:sz="0" w:space="0"/>
          <w:bottom w:val="none" w:color="auto" w:sz="0" w:space="0"/>
        </w:pBdr>
        <w:kinsoku/>
        <w:wordWrap w:val="0"/>
        <w:overflowPunct/>
        <w:topLinePunct w:val="0"/>
        <w:autoSpaceDE/>
        <w:autoSpaceDN/>
        <w:bidi w:val="0"/>
        <w:adjustRightInd/>
        <w:snapToGrid/>
        <w:spacing w:line="560" w:lineRule="exact"/>
        <w:jc w:val="left"/>
        <w:textAlignment w:val="auto"/>
        <w:outlineLvl w:val="9"/>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深圳市科技创</w:t>
      </w:r>
      <w:r>
        <w:rPr>
          <w:sz w:val="36"/>
        </w:rPr>
        <mc:AlternateContent>
          <mc:Choice Requires="wps">
            <w:drawing>
              <wp:anchor distT="0" distB="0" distL="114300" distR="114300" simplePos="0" relativeHeight="251658240" behindDoc="0" locked="0" layoutInCell="1" allowOverlap="1">
                <wp:simplePos x="0" y="0"/>
                <wp:positionH relativeFrom="column">
                  <wp:posOffset>-914400</wp:posOffset>
                </wp:positionH>
                <wp:positionV relativeFrom="paragraph">
                  <wp:posOffset>-2177415</wp:posOffset>
                </wp:positionV>
                <wp:extent cx="1281430" cy="548005"/>
                <wp:effectExtent l="0" t="0" r="13970" b="4445"/>
                <wp:wrapNone/>
                <wp:docPr id="1" name="文本框 1"/>
                <wp:cNvGraphicFramePr/>
                <a:graphic xmlns:a="http://schemas.openxmlformats.org/drawingml/2006/main">
                  <a:graphicData uri="http://schemas.microsoft.com/office/word/2010/wordprocessingShape">
                    <wps:wsp>
                      <wps:cNvSpPr txBox="true"/>
                      <wps:spPr>
                        <a:xfrm>
                          <a:off x="0" y="0"/>
                          <a:ext cx="1281430" cy="54800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黑体" w:hAnsi="黑体" w:eastAsia="黑体" w:cs="黑体"/>
                                <w:sz w:val="32"/>
                                <w:szCs w:val="20"/>
                                <w:lang w:val="en-US" w:eastAsia="zh-CN"/>
                              </w:rPr>
                            </w:pPr>
                            <w:r>
                              <w:rPr>
                                <w:rFonts w:hint="eastAsia" w:ascii="黑体" w:hAnsi="黑体" w:eastAsia="黑体" w:cs="黑体"/>
                                <w:sz w:val="32"/>
                                <w:szCs w:val="20"/>
                                <w:lang w:eastAsia="zh-CN"/>
                              </w:rPr>
                              <w:t>附件</w:t>
                            </w:r>
                            <w:r>
                              <w:rPr>
                                <w:rFonts w:hint="eastAsia" w:ascii="黑体" w:hAnsi="黑体" w:eastAsia="黑体" w:cs="黑体"/>
                                <w:sz w:val="32"/>
                                <w:szCs w:val="20"/>
                                <w:lang w:val="en-US" w:eastAsia="zh-CN"/>
                              </w:rPr>
                              <w:t>2-7</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72pt;margin-top:-171.45pt;height:43.15pt;width:100.9pt;z-index:251658240;mso-width-relative:page;mso-height-relative:page;" fillcolor="#FFFFFF [3201]" filled="t" stroked="f" coordsize="21600,21600" o:gfxdata="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BYAAABkcnMvUEsBAhQAFAAAAAgAh07iQHH2NVfZAAAADQEAAA8A&#10;AAAAAAAAAQAgAAAAOAAAAGRycy9kb3ducmV2LnhtbFBLAQIUABQAAAAIAIdO4kCbu4D1OQIAAFME&#10;AAAOAAAAAAAAAAEAIAAAAD4BAABkcnMvZTJvRG9jLnhtbFBLBQYAAAAABgAGAFkBAADpBQAAAAA=&#10;">
                <v:fill on="t" focussize="0,0"/>
                <v:stroke on="f" weight="0.5pt"/>
                <v:imagedata o:title=""/>
                <o:lock v:ext="edit" aspectratio="f"/>
                <v:textbox>
                  <w:txbxContent>
                    <w:p>
                      <w:pPr>
                        <w:rPr>
                          <w:rFonts w:hint="default" w:ascii="黑体" w:hAnsi="黑体" w:eastAsia="黑体" w:cs="黑体"/>
                          <w:sz w:val="32"/>
                          <w:szCs w:val="20"/>
                          <w:lang w:val="en-US" w:eastAsia="zh-CN"/>
                        </w:rPr>
                      </w:pPr>
                      <w:r>
                        <w:rPr>
                          <w:rFonts w:hint="eastAsia" w:ascii="黑体" w:hAnsi="黑体" w:eastAsia="黑体" w:cs="黑体"/>
                          <w:sz w:val="32"/>
                          <w:szCs w:val="20"/>
                          <w:lang w:eastAsia="zh-CN"/>
                        </w:rPr>
                        <w:t>附件</w:t>
                      </w:r>
                      <w:r>
                        <w:rPr>
                          <w:rFonts w:hint="eastAsia" w:ascii="黑体" w:hAnsi="黑体" w:eastAsia="黑体" w:cs="黑体"/>
                          <w:sz w:val="32"/>
                          <w:szCs w:val="20"/>
                          <w:lang w:val="en-US" w:eastAsia="zh-CN"/>
                        </w:rPr>
                        <w:t>2-7</w:t>
                      </w:r>
                    </w:p>
                  </w:txbxContent>
                </v:textbox>
              </v:shape>
            </w:pict>
          </mc:Fallback>
        </mc:AlternateConten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新委员会：</w:t>
      </w:r>
    </w:p>
    <w:p>
      <w:pPr>
        <w:keepNext w:val="0"/>
        <w:keepLines w:val="0"/>
        <w:pageBreakBefore w:val="0"/>
        <w:widowControl/>
        <w:suppressLineNumbers w:val="0"/>
        <w:pBdr>
          <w:top w:val="none" w:color="auto" w:sz="0" w:space="0"/>
          <w:left w:val="none" w:color="auto" w:sz="0" w:space="0"/>
          <w:bottom w:val="none" w:color="auto" w:sz="0" w:space="0"/>
        </w:pBdr>
        <w:kinsoku/>
        <w:wordWrap w:val="0"/>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我公司申报的2024年度</w:t>
      </w:r>
      <w:bookmarkStart w:id="0" w:name="_GoBack"/>
      <w:bookmarkEnd w:id="0"/>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承接国家重大科技项目</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深圳市承接“×××”（之“×××”）的产业化应用研究</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总经费×××万元，其中申请市财政资助×××万元，单位自筹资金×××万元。作为项目的申报牵头单位和实施主体，我公司承诺提供不少于市财政资金资助总额的自筹经费×××万元，如实际获得的市财政资金资助总额未达到申请的市财政资金资助总额，差额部分由我公司自筹解决，确保项目总经费不变。</w:t>
      </w:r>
    </w:p>
    <w:p>
      <w:pPr>
        <w:keepNext w:val="0"/>
        <w:keepLines w:val="0"/>
        <w:pageBreakBefore w:val="0"/>
        <w:widowControl/>
        <w:suppressLineNumbers w:val="0"/>
        <w:pBdr>
          <w:top w:val="none" w:color="auto" w:sz="0" w:space="0"/>
          <w:left w:val="none" w:color="auto" w:sz="0" w:space="0"/>
          <w:bottom w:val="none" w:color="auto" w:sz="0" w:space="0"/>
        </w:pBdr>
        <w:kinsoku/>
        <w:wordWrap w:val="0"/>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特此承诺。</w:t>
      </w:r>
    </w:p>
    <w:p>
      <w:pPr>
        <w:keepNext w:val="0"/>
        <w:keepLines w:val="0"/>
        <w:pageBreakBefore w:val="0"/>
        <w:widowControl/>
        <w:suppressLineNumbers w:val="0"/>
        <w:pBdr>
          <w:top w:val="none" w:color="auto" w:sz="0" w:space="0"/>
          <w:left w:val="none" w:color="auto" w:sz="0" w:space="0"/>
          <w:bottom w:val="none" w:color="auto" w:sz="0" w:space="0"/>
        </w:pBdr>
        <w:kinsoku/>
        <w:wordWrap w:val="0"/>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p>
    <w:p>
      <w:pPr>
        <w:keepNext w:val="0"/>
        <w:keepLines w:val="0"/>
        <w:pageBreakBefore w:val="0"/>
        <w:widowControl/>
        <w:suppressLineNumbers w:val="0"/>
        <w:pBdr>
          <w:top w:val="none" w:color="auto" w:sz="0" w:space="0"/>
          <w:left w:val="none" w:color="auto" w:sz="0" w:space="0"/>
          <w:bottom w:val="none" w:color="auto" w:sz="0" w:space="0"/>
        </w:pBdr>
        <w:kinsoku/>
        <w:wordWrap w:val="0"/>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p>
    <w:p>
      <w:pPr>
        <w:keepNext w:val="0"/>
        <w:keepLines w:val="0"/>
        <w:pageBreakBefore w:val="0"/>
        <w:widowControl/>
        <w:suppressLineNumbers w:val="0"/>
        <w:pBdr>
          <w:top w:val="none" w:color="auto" w:sz="0" w:space="0"/>
          <w:left w:val="none" w:color="auto" w:sz="0" w:space="0"/>
          <w:bottom w:val="none" w:color="auto" w:sz="0" w:space="0"/>
        </w:pBdr>
        <w:kinsoku/>
        <w:wordWrap w:val="0"/>
        <w:overflowPunct/>
        <w:topLinePunct w:val="0"/>
        <w:autoSpaceDE/>
        <w:autoSpaceDN/>
        <w:bidi w:val="0"/>
        <w:adjustRightInd/>
        <w:snapToGrid/>
        <w:spacing w:line="560" w:lineRule="exact"/>
        <w:ind w:firstLine="3520" w:firstLineChars="1100"/>
        <w:jc w:val="left"/>
        <w:textAlignment w:val="auto"/>
        <w:outlineLvl w:val="9"/>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单位（盖章）：深圳市×××公司</w:t>
      </w:r>
    </w:p>
    <w:p>
      <w:pPr>
        <w:keepNext w:val="0"/>
        <w:keepLines w:val="0"/>
        <w:pageBreakBefore w:val="0"/>
        <w:widowControl/>
        <w:suppressLineNumbers w:val="0"/>
        <w:pBdr>
          <w:top w:val="none" w:color="auto" w:sz="0" w:space="0"/>
          <w:left w:val="none" w:color="auto" w:sz="0" w:space="0"/>
          <w:bottom w:val="none" w:color="auto" w:sz="0" w:space="0"/>
        </w:pBdr>
        <w:kinsoku/>
        <w:wordWrap w:val="0"/>
        <w:overflowPunct/>
        <w:topLinePunct w:val="0"/>
        <w:autoSpaceDE/>
        <w:autoSpaceDN/>
        <w:bidi w:val="0"/>
        <w:adjustRightInd/>
        <w:snapToGrid/>
        <w:spacing w:line="560" w:lineRule="exact"/>
        <w:ind w:firstLine="4800" w:firstLineChars="1500"/>
        <w:jc w:val="left"/>
        <w:textAlignment w:val="auto"/>
        <w:outlineLvl w:val="9"/>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20××年×月×日</w:t>
      </w:r>
    </w:p>
    <w:p>
      <w:pPr>
        <w:keepNext w:val="0"/>
        <w:keepLines w:val="0"/>
        <w:pageBreakBefore w:val="0"/>
        <w:widowControl/>
        <w:suppressLineNumbers w:val="0"/>
        <w:pBdr>
          <w:top w:val="none" w:color="auto" w:sz="0" w:space="0"/>
          <w:left w:val="none" w:color="auto" w:sz="0" w:space="0"/>
          <w:bottom w:val="none" w:color="auto" w:sz="0" w:space="0"/>
        </w:pBdr>
        <w:kinsoku/>
        <w:wordWrap w:val="0"/>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D010D5"/>
    <w:rsid w:val="0080568B"/>
    <w:rsid w:val="121F176A"/>
    <w:rsid w:val="1262107D"/>
    <w:rsid w:val="17C4661C"/>
    <w:rsid w:val="19D010D5"/>
    <w:rsid w:val="1DF72FD1"/>
    <w:rsid w:val="2064715C"/>
    <w:rsid w:val="21B360B2"/>
    <w:rsid w:val="257D636A"/>
    <w:rsid w:val="279A3375"/>
    <w:rsid w:val="30CF2777"/>
    <w:rsid w:val="359E2C63"/>
    <w:rsid w:val="35AD4E45"/>
    <w:rsid w:val="39FF5E61"/>
    <w:rsid w:val="3AB84B48"/>
    <w:rsid w:val="3D6F4D91"/>
    <w:rsid w:val="3DD255AA"/>
    <w:rsid w:val="410F4878"/>
    <w:rsid w:val="41920A75"/>
    <w:rsid w:val="4BD97E2D"/>
    <w:rsid w:val="4EC70D0E"/>
    <w:rsid w:val="4F157363"/>
    <w:rsid w:val="5884285B"/>
    <w:rsid w:val="5922045C"/>
    <w:rsid w:val="5AFE0D85"/>
    <w:rsid w:val="60863C82"/>
    <w:rsid w:val="60C05E5C"/>
    <w:rsid w:val="62BE422C"/>
    <w:rsid w:val="6BCC1B6C"/>
    <w:rsid w:val="6C954F5B"/>
    <w:rsid w:val="796E0640"/>
    <w:rsid w:val="7DFFD93C"/>
    <w:rsid w:val="7FBE9B54"/>
    <w:rsid w:val="7FC914B5"/>
    <w:rsid w:val="7FDF7FD2"/>
    <w:rsid w:val="D6B541D4"/>
    <w:rsid w:val="DFFEB15F"/>
    <w:rsid w:val="EBAAB5C2"/>
    <w:rsid w:val="FF3FC6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Emphasis"/>
    <w:basedOn w:val="3"/>
    <w:qFormat/>
    <w:uiPriority w:val="0"/>
    <w:rPr>
      <w:color w:val="CC000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2020-03-04T00:52:00Z</dcterms:created>
  <dc:creator>张智勇</dc:creator>
  <cp:lastModifiedBy>weijun</cp:lastModifiedBy>
  <dcterms:modified xsi:type="dcterms:W3CDTF">2023-06-30T10:58:33Z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ies>
</file>