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w:t>
      </w:r>
      <w:r>
        <w:rPr>
          <w:rFonts w:hint="eastAsia" w:ascii="方正小标宋_GBK" w:hAnsi="方正小标宋_GBK" w:eastAsia="方正小标宋_GBK" w:cs="Times New Roman"/>
          <w:kern w:val="2"/>
          <w:sz w:val="44"/>
          <w:szCs w:val="44"/>
          <w:lang w:val="en-US" w:eastAsia="zh-CN" w:bidi="ar-SA"/>
        </w:rPr>
        <w:t>承担国际国内专业标准化技术委员会机构工作项目配套资助项目</w:t>
      </w:r>
      <w:r>
        <w:rPr>
          <w:rFonts w:hint="eastAsia" w:ascii="方正小标宋_GBK" w:hAnsi="方正小标宋_GBK" w:eastAsia="方正小标宋_GBK"/>
          <w:sz w:val="44"/>
          <w:szCs w:val="44"/>
        </w:rPr>
        <w:t>申报指南</w:t>
      </w:r>
    </w:p>
    <w:p>
      <w:pPr>
        <w:snapToGrid w:val="0"/>
        <w:spacing w:line="240" w:lineRule="atLeast"/>
        <w:jc w:val="center"/>
        <w:rPr>
          <w:rFonts w:hint="eastAsia" w:ascii="方正小标宋_GBK" w:hAnsi="方正小标宋_GBK" w:eastAsia="方正小标宋_GBK" w:cs="方正小标宋_GBK"/>
          <w:kern w:val="44"/>
          <w:sz w:val="28"/>
          <w:szCs w:val="28"/>
          <w:lang w:val="en-US" w:eastAsia="zh-CN" w:bidi="ar-SA"/>
        </w:rPr>
      </w:pP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spacing w:line="560" w:lineRule="exact"/>
        <w:ind w:firstLine="640" w:firstLineChars="200"/>
        <w:rPr>
          <w:rFonts w:hint="eastAsia" w:ascii="仿宋_GB2312" w:hAnsi="楷体_GB2312" w:eastAsia="仿宋_GB2312" w:cs="楷体_GB2312"/>
          <w:color w:val="000000"/>
          <w:sz w:val="32"/>
          <w:szCs w:val="32"/>
          <w:lang w:eastAsia="zh-CN"/>
        </w:rPr>
      </w:pPr>
      <w:r>
        <w:rPr>
          <w:rFonts w:hint="eastAsia" w:eastAsia="仿宋_GB2312"/>
          <w:sz w:val="32"/>
          <w:szCs w:val="32"/>
          <w:lang w:eastAsia="zh-CN"/>
        </w:rPr>
        <w:t>（五）</w:t>
      </w:r>
      <w:r>
        <w:rPr>
          <w:rFonts w:hint="eastAsia" w:eastAsia="仿宋_GB2312"/>
          <w:sz w:val="32"/>
          <w:szCs w:val="32"/>
        </w:rPr>
        <w:t>上一年度</w:t>
      </w:r>
      <w:r>
        <w:rPr>
          <w:rFonts w:hint="eastAsia" w:ascii="仿宋_GB2312" w:hAnsi="仿宋" w:eastAsia="仿宋_GB2312" w:cs="仿宋"/>
          <w:kern w:val="0"/>
          <w:sz w:val="32"/>
          <w:szCs w:val="32"/>
        </w:rPr>
        <w:t>获得</w:t>
      </w:r>
      <w:r>
        <w:rPr>
          <w:rFonts w:hint="eastAsia" w:ascii="仿宋_GB2312" w:hAnsi="仿宋" w:eastAsia="仿宋_GB2312" w:cs="仿宋"/>
          <w:kern w:val="0"/>
          <w:sz w:val="32"/>
          <w:szCs w:val="32"/>
          <w:highlight w:val="none"/>
        </w:rPr>
        <w:t>深圳市</w:t>
      </w:r>
      <w:r>
        <w:rPr>
          <w:rFonts w:hint="default" w:ascii="Times New Roman" w:hAnsi="Times New Roman" w:eastAsia="仿宋_GB2312" w:cs="Times New Roman"/>
          <w:snapToGrid w:val="0"/>
          <w:kern w:val="0"/>
          <w:sz w:val="32"/>
          <w:szCs w:val="32"/>
          <w:highlight w:val="none"/>
          <w:u w:val="none"/>
          <w:shd w:val="clear" w:color="auto" w:fill="FFFFFF"/>
          <w:lang w:bidi="ar"/>
        </w:rPr>
        <w:t>承担</w:t>
      </w:r>
      <w:r>
        <w:rPr>
          <w:rFonts w:hint="eastAsia" w:ascii="仿宋_GB2312" w:hAnsi="仿宋" w:eastAsia="仿宋_GB2312" w:cs="仿宋"/>
          <w:kern w:val="0"/>
          <w:sz w:val="32"/>
          <w:szCs w:val="32"/>
          <w:highlight w:val="none"/>
        </w:rPr>
        <w:t>国际国内专业标准化技术委员会机构工作项目资助</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5"/>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楷体_GB2312" w:eastAsia="仿宋_GB2312" w:cs="楷体_GB2312"/>
          <w:sz w:val="32"/>
          <w:szCs w:val="32"/>
          <w:lang w:val="en-US" w:eastAsia="zh-CN"/>
        </w:rPr>
        <w:t>（六）</w:t>
      </w:r>
      <w:r>
        <w:rPr>
          <w:rFonts w:hint="eastAsia" w:ascii="仿宋_GB2312" w:hAnsi="仿宋_GB2312" w:eastAsia="仿宋_GB2312" w:cs="仿宋_GB2312"/>
          <w:color w:val="000000"/>
          <w:kern w:val="0"/>
          <w:sz w:val="32"/>
          <w:szCs w:val="32"/>
          <w:highlight w:val="none"/>
          <w:lang w:val="en-US" w:eastAsia="zh-CN"/>
        </w:rPr>
        <w:t>获资助工作项目的</w:t>
      </w:r>
      <w:r>
        <w:rPr>
          <w:rFonts w:hint="eastAsia" w:eastAsia="仿宋_GB2312"/>
          <w:sz w:val="32"/>
          <w:szCs w:val="32"/>
          <w:highlight w:val="none"/>
        </w:rPr>
        <w:t>工作进展情况报告</w:t>
      </w:r>
      <w:r>
        <w:rPr>
          <w:rFonts w:hint="eastAsia" w:eastAsia="仿宋_GB2312"/>
          <w:sz w:val="32"/>
          <w:szCs w:val="32"/>
          <w:highlight w:val="none"/>
          <w:lang w:eastAsia="zh-CN"/>
        </w:rPr>
        <w:t>、</w:t>
      </w:r>
      <w:r>
        <w:rPr>
          <w:rFonts w:hint="eastAsia" w:eastAsia="仿宋_GB2312"/>
          <w:sz w:val="32"/>
          <w:szCs w:val="32"/>
          <w:highlight w:val="none"/>
        </w:rPr>
        <w:t>年度工作计划，以及该机构的专家委员名单等</w:t>
      </w:r>
      <w:r>
        <w:rPr>
          <w:rFonts w:hint="eastAsia" w:ascii="仿宋_GB2312" w:hAnsi="仿宋_GB2312" w:eastAsia="仿宋_GB2312" w:cs="仿宋_GB2312"/>
          <w:color w:val="000000"/>
          <w:kern w:val="0"/>
          <w:sz w:val="32"/>
          <w:szCs w:val="32"/>
          <w:highlight w:val="none"/>
          <w:lang w:val="en-US" w:eastAsia="zh-CN"/>
        </w:rPr>
        <w:t>。</w:t>
      </w:r>
    </w:p>
    <w:p>
      <w:pPr>
        <w:spacing w:line="560" w:lineRule="exact"/>
        <w:ind w:firstLine="640" w:firstLineChars="200"/>
        <w:rPr>
          <w:rFonts w:hint="eastAsia" w:ascii="仿宋_GB2312" w:hAnsi="仿宋_GB2312" w:eastAsia="仿宋_GB2312" w:cs="仿宋_GB2312"/>
          <w:b w:val="0"/>
          <w:bCs w:val="0"/>
          <w:color w:val="000000"/>
          <w:kern w:val="0"/>
          <w:sz w:val="32"/>
          <w:szCs w:val="32"/>
          <w:highlight w:val="none"/>
          <w:lang w:val="en-US" w:eastAsia="zh-CN"/>
        </w:rPr>
      </w:pPr>
      <w:r>
        <w:rPr>
          <w:rFonts w:hint="eastAsia" w:eastAsia="仿宋_GB2312"/>
          <w:sz w:val="32"/>
          <w:szCs w:val="32"/>
          <w:highlight w:val="none"/>
          <w:lang w:val="en-US" w:eastAsia="zh-CN"/>
        </w:rPr>
        <w:t>（七）</w:t>
      </w:r>
      <w:r>
        <w:rPr>
          <w:rFonts w:hint="eastAsia" w:eastAsia="仿宋_GB2312"/>
          <w:b w:val="0"/>
          <w:bCs w:val="0"/>
          <w:spacing w:val="-6"/>
          <w:sz w:val="32"/>
          <w:szCs w:val="32"/>
          <w:highlight w:val="none"/>
        </w:rPr>
        <w:t>提交</w:t>
      </w:r>
      <w:r>
        <w:rPr>
          <w:rFonts w:hint="eastAsia" w:eastAsia="仿宋_GB2312"/>
          <w:b w:val="0"/>
          <w:bCs w:val="0"/>
          <w:spacing w:val="-6"/>
          <w:sz w:val="32"/>
          <w:szCs w:val="32"/>
          <w:highlight w:val="none"/>
          <w:lang w:eastAsia="zh-CN"/>
        </w:rPr>
        <w:t>申请深圳市相关项目的申请材料、</w:t>
      </w:r>
      <w:r>
        <w:rPr>
          <w:rFonts w:hint="eastAsia" w:ascii="仿宋_GB2312" w:hAnsi="仿宋_GB2312" w:eastAsia="仿宋_GB2312" w:cs="仿宋_GB2312"/>
          <w:b w:val="0"/>
          <w:bCs w:val="0"/>
          <w:snapToGrid w:val="0"/>
          <w:color w:val="000000"/>
          <w:kern w:val="0"/>
          <w:sz w:val="32"/>
          <w:szCs w:val="32"/>
          <w:highlight w:val="none"/>
          <w:shd w:val="clear" w:color="auto" w:fill="FFFFFF"/>
          <w:lang w:eastAsia="zh-CN" w:bidi="ar"/>
        </w:rPr>
        <w:t>获深圳市资助的资助计划通知等相关证明材料</w:t>
      </w:r>
      <w:r>
        <w:rPr>
          <w:rFonts w:hint="eastAsia" w:ascii="仿宋_GB2312" w:hAnsi="仿宋_GB2312" w:eastAsia="仿宋_GB2312" w:cs="仿宋_GB2312"/>
          <w:b w:val="0"/>
          <w:bCs w:val="0"/>
          <w:color w:val="000000"/>
          <w:kern w:val="0"/>
          <w:sz w:val="32"/>
          <w:szCs w:val="32"/>
          <w:highlight w:val="none"/>
          <w:lang w:val="en-US"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DD5AAB-7B66-47B1-A20F-505A2F9184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816446-A9B2-4519-9932-6EC5D61B4B2D}"/>
  </w:font>
  <w:font w:name="方正小标宋_GBK">
    <w:panose1 w:val="02000000000000000000"/>
    <w:charset w:val="86"/>
    <w:family w:val="script"/>
    <w:pitch w:val="default"/>
    <w:sig w:usb0="A00002BF" w:usb1="38CF7CFA" w:usb2="00082016" w:usb3="00000000" w:csb0="00040001" w:csb1="00000000"/>
    <w:embedRegular r:id="rId3" w:fontKey="{BFE85C50-44B8-4701-ADED-37557DCA9593}"/>
  </w:font>
  <w:font w:name="仿宋_GB2312">
    <w:panose1 w:val="02010609030101010101"/>
    <w:charset w:val="86"/>
    <w:family w:val="modern"/>
    <w:pitch w:val="default"/>
    <w:sig w:usb0="00000001" w:usb1="080E0000" w:usb2="00000000" w:usb3="00000000" w:csb0="00040000" w:csb1="00000000"/>
    <w:embedRegular r:id="rId4" w:fontKey="{0A65C6D7-7BB1-4805-A66A-7A0DD33D584D}"/>
  </w:font>
  <w:font w:name="FangSong_GB2312">
    <w:altName w:val="仿宋_GB2312"/>
    <w:panose1 w:val="00000000000000000000"/>
    <w:charset w:val="86"/>
    <w:family w:val="auto"/>
    <w:pitch w:val="default"/>
    <w:sig w:usb0="00000000" w:usb1="00000000" w:usb2="00000000" w:usb3="00000000" w:csb0="00040000" w:csb1="00000000"/>
    <w:embedRegular r:id="rId5" w:fontKey="{63FAD7BD-2A1C-4FD1-80CD-B501CDBBB9DB}"/>
  </w:font>
  <w:font w:name="楷体_GB2312">
    <w:panose1 w:val="02010609030101010101"/>
    <w:charset w:val="86"/>
    <w:family w:val="modern"/>
    <w:pitch w:val="default"/>
    <w:sig w:usb0="00000001" w:usb1="080E0000" w:usb2="00000000" w:usb3="00000000" w:csb0="00040000" w:csb1="00000000"/>
    <w:embedRegular r:id="rId6" w:fontKey="{1B144358-08C8-42AD-B238-68346EA49990}"/>
  </w:font>
  <w:font w:name="仿宋">
    <w:panose1 w:val="02010609060101010101"/>
    <w:charset w:val="86"/>
    <w:family w:val="modern"/>
    <w:pitch w:val="default"/>
    <w:sig w:usb0="800002BF" w:usb1="38CF7CFA" w:usb2="00000016" w:usb3="00000000" w:csb0="00040001" w:csb1="00000000"/>
    <w:embedRegular r:id="rId7" w:fontKey="{11662532-80DC-4926-B55F-25C0ECDEC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85E626B"/>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C31B6E"/>
    <w:rsid w:val="1BAD1FB6"/>
    <w:rsid w:val="1BC923DA"/>
    <w:rsid w:val="1BE44C1C"/>
    <w:rsid w:val="1C0E2F29"/>
    <w:rsid w:val="1D185152"/>
    <w:rsid w:val="1D7338BD"/>
    <w:rsid w:val="1DB919A3"/>
    <w:rsid w:val="1E1B192D"/>
    <w:rsid w:val="1E2E69E9"/>
    <w:rsid w:val="1E366767"/>
    <w:rsid w:val="1E604B3F"/>
    <w:rsid w:val="1F0472EE"/>
    <w:rsid w:val="1FDE6F42"/>
    <w:rsid w:val="21326193"/>
    <w:rsid w:val="228914BF"/>
    <w:rsid w:val="232C6AF6"/>
    <w:rsid w:val="236F1C12"/>
    <w:rsid w:val="25C150D2"/>
    <w:rsid w:val="2623574F"/>
    <w:rsid w:val="27E2526A"/>
    <w:rsid w:val="292A1B95"/>
    <w:rsid w:val="2A181124"/>
    <w:rsid w:val="2A297180"/>
    <w:rsid w:val="2BBB5624"/>
    <w:rsid w:val="2C0529E2"/>
    <w:rsid w:val="2CF4321F"/>
    <w:rsid w:val="2D7367B0"/>
    <w:rsid w:val="2ED605FF"/>
    <w:rsid w:val="2FB71E20"/>
    <w:rsid w:val="30551017"/>
    <w:rsid w:val="306C1B7D"/>
    <w:rsid w:val="30A27D54"/>
    <w:rsid w:val="32275720"/>
    <w:rsid w:val="347D0DB4"/>
    <w:rsid w:val="34E63C9A"/>
    <w:rsid w:val="351F7AFD"/>
    <w:rsid w:val="35415F83"/>
    <w:rsid w:val="365B70E1"/>
    <w:rsid w:val="370229E4"/>
    <w:rsid w:val="375647F4"/>
    <w:rsid w:val="38C74192"/>
    <w:rsid w:val="3AC30F2B"/>
    <w:rsid w:val="3AFB388B"/>
    <w:rsid w:val="3EAF3518"/>
    <w:rsid w:val="3FD12086"/>
    <w:rsid w:val="411062EB"/>
    <w:rsid w:val="41B810BD"/>
    <w:rsid w:val="438974DC"/>
    <w:rsid w:val="456A0F59"/>
    <w:rsid w:val="45C066F8"/>
    <w:rsid w:val="461E46EC"/>
    <w:rsid w:val="48024430"/>
    <w:rsid w:val="482F3EE8"/>
    <w:rsid w:val="48717430"/>
    <w:rsid w:val="48E4412C"/>
    <w:rsid w:val="49536469"/>
    <w:rsid w:val="49C306E3"/>
    <w:rsid w:val="49FE7EF9"/>
    <w:rsid w:val="4C282587"/>
    <w:rsid w:val="4C96021E"/>
    <w:rsid w:val="4CB8347F"/>
    <w:rsid w:val="4CFF0DB6"/>
    <w:rsid w:val="4D0915E6"/>
    <w:rsid w:val="4E125FF9"/>
    <w:rsid w:val="4E630603"/>
    <w:rsid w:val="4EAF50F9"/>
    <w:rsid w:val="4EC32979"/>
    <w:rsid w:val="4EE72FE2"/>
    <w:rsid w:val="4F0D7FC7"/>
    <w:rsid w:val="4FD244A3"/>
    <w:rsid w:val="515A6EDA"/>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2023-10-16T07:07:40Z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