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202</w:t>
      </w:r>
      <w:r>
        <w:rPr>
          <w:rFonts w:hint="eastAsia" w:ascii="方正小标宋_GBK" w:hAnsi="方正小标宋_GBK" w:eastAsia="方正小标宋_GBK"/>
          <w:sz w:val="44"/>
          <w:szCs w:val="44"/>
          <w:lang w:val="en-US" w:eastAsia="zh-CN"/>
        </w:rPr>
        <w:t>3</w:t>
      </w:r>
      <w:r>
        <w:rPr>
          <w:rFonts w:hint="eastAsia" w:ascii="方正小标宋_GBK" w:hAnsi="方正小标宋_GBK" w:eastAsia="方正小标宋_GBK"/>
          <w:sz w:val="44"/>
          <w:szCs w:val="44"/>
        </w:rPr>
        <w:t>年</w:t>
      </w:r>
      <w:r>
        <w:rPr>
          <w:rFonts w:hint="eastAsia" w:ascii="方正小标宋_GBK" w:hAnsi="方正小标宋_GBK" w:eastAsia="方正小标宋_GBK"/>
          <w:sz w:val="44"/>
          <w:szCs w:val="44"/>
          <w:lang w:val="en-US" w:eastAsia="zh-CN"/>
        </w:rPr>
        <w:t>知识产权质押融资项目</w:t>
      </w:r>
      <w:r>
        <w:rPr>
          <w:rFonts w:hint="eastAsia" w:ascii="方正小标宋_GBK" w:hAnsi="方正小标宋_GBK" w:eastAsia="方正小标宋_GBK"/>
          <w:sz w:val="44"/>
          <w:szCs w:val="44"/>
        </w:rPr>
        <w:t>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FangSong_GB2312" w:hAnsi="FangSong_GB2312" w:eastAsia="FangSong_GB2312"/>
          <w:sz w:val="32"/>
          <w:szCs w:val="32"/>
          <w:highlight w:val="none"/>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widowControl/>
        <w:snapToGrid w:val="0"/>
        <w:spacing w:line="560" w:lineRule="exact"/>
        <w:ind w:firstLine="640" w:firstLineChars="200"/>
        <w:rPr>
          <w:rFonts w:hint="eastAsia" w:ascii="Times New Roman" w:hAnsi="Times New Roman" w:eastAsia="仿宋_GB2312" w:cs="Times New Roman"/>
          <w:spacing w:val="-6"/>
          <w:sz w:val="32"/>
          <w:szCs w:val="32"/>
          <w:highlight w:val="none"/>
          <w:lang w:val="en-US" w:eastAsia="zh-CN"/>
        </w:rPr>
      </w:pPr>
      <w:r>
        <w:rPr>
          <w:rFonts w:hint="eastAsia" w:ascii="仿宋_GB2312" w:eastAsia="仿宋_GB2312" w:cs="宋体"/>
          <w:kern w:val="2"/>
          <w:sz w:val="32"/>
          <w:szCs w:val="32"/>
          <w:highlight w:val="none"/>
          <w:lang w:eastAsia="zh-CN"/>
        </w:rPr>
        <w:t>（五）</w:t>
      </w:r>
      <w:r>
        <w:rPr>
          <w:rFonts w:hint="eastAsia" w:ascii="Times New Roman" w:hAnsi="Times New Roman" w:eastAsia="仿宋_GB2312" w:cs="Times New Roman"/>
          <w:spacing w:val="-6"/>
          <w:sz w:val="32"/>
          <w:szCs w:val="32"/>
          <w:highlight w:val="none"/>
          <w:lang w:val="en-US" w:eastAsia="zh-CN"/>
        </w:rPr>
        <w:t>申请单位通过知识产权（专利、商标、版权）质押方式申请银行贷款，并在上一年还清贷款本息。</w:t>
      </w:r>
    </w:p>
    <w:p>
      <w:pPr>
        <w:widowControl/>
        <w:snapToGrid w:val="0"/>
        <w:spacing w:line="560" w:lineRule="exact"/>
        <w:ind w:firstLine="640" w:firstLineChars="200"/>
        <w:rPr>
          <w:rFonts w:hint="eastAsia"/>
          <w:lang w:eastAsia="zh-CN"/>
        </w:rPr>
      </w:pPr>
      <w:r>
        <w:rPr>
          <w:rFonts w:hint="eastAsia" w:ascii="仿宋_GB2312" w:eastAsia="仿宋_GB2312" w:cs="宋体"/>
          <w:kern w:val="2"/>
          <w:sz w:val="32"/>
          <w:szCs w:val="32"/>
          <w:highlight w:val="none"/>
          <w:lang w:eastAsia="zh-CN"/>
        </w:rPr>
        <w:t>（六）</w:t>
      </w:r>
      <w:r>
        <w:rPr>
          <w:rFonts w:hint="eastAsia" w:ascii="Times New Roman" w:hAnsi="Times New Roman" w:eastAsia="仿宋_GB2312" w:cs="Times New Roman"/>
          <w:spacing w:val="-6"/>
          <w:sz w:val="32"/>
          <w:szCs w:val="32"/>
          <w:highlight w:val="none"/>
          <w:lang w:val="en-US" w:eastAsia="zh-CN"/>
        </w:rPr>
        <w:t>以组合贷款方式进行融资的，只计算知识产权质押融资贷款部分，组合贷款中无法计算知识产权质押融资金额的，不予资助。</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申请书，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ascii="仿宋_GB2312" w:hAnsi="楷体_GB2312" w:eastAsia="仿宋_GB2312" w:cs="楷体_GB2312"/>
          <w:b/>
          <w:bCs/>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widowControl/>
        <w:numPr>
          <w:ilvl w:val="0"/>
          <w:numId w:val="0"/>
        </w:numPr>
        <w:kinsoku/>
        <w:overflowPunct/>
        <w:autoSpaceDE/>
        <w:autoSpaceDN/>
        <w:snapToGrid w:val="0"/>
        <w:spacing w:line="560" w:lineRule="exact"/>
        <w:ind w:leftChars="0" w:firstLine="640" w:firstLineChars="200"/>
        <w:rPr>
          <w:rFonts w:hint="eastAsia" w:ascii="Times New Roman" w:hAnsi="Times New Roman" w:eastAsia="仿宋_GB2312" w:cs="Times New Roman"/>
          <w:spacing w:val="-6"/>
          <w:sz w:val="32"/>
          <w:szCs w:val="32"/>
          <w:highlight w:val="none"/>
          <w:lang w:val="en-US" w:eastAsia="zh-CN"/>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六</w:t>
      </w:r>
      <w:r>
        <w:rPr>
          <w:rFonts w:hint="eastAsia" w:ascii="仿宋_GB2312" w:hAnsi="楷体_GB2312" w:eastAsia="仿宋_GB2312" w:cs="楷体_GB2312"/>
          <w:sz w:val="32"/>
          <w:szCs w:val="32"/>
        </w:rPr>
        <w:t>）</w:t>
      </w:r>
      <w:r>
        <w:rPr>
          <w:rFonts w:hint="eastAsia" w:ascii="Times New Roman" w:hAnsi="Times New Roman" w:eastAsia="仿宋_GB2312" w:cs="Times New Roman"/>
          <w:spacing w:val="-6"/>
          <w:sz w:val="32"/>
          <w:szCs w:val="32"/>
          <w:highlight w:val="none"/>
          <w:lang w:val="en-US" w:eastAsia="zh-CN"/>
        </w:rPr>
        <w:t>质押合同、知识产权质押证明（如质权登记证书、质押登记通知书等）。</w:t>
      </w:r>
    </w:p>
    <w:p>
      <w:pPr>
        <w:widowControl/>
        <w:snapToGrid w:val="0"/>
        <w:spacing w:line="560" w:lineRule="exact"/>
        <w:ind w:firstLine="640" w:firstLineChars="200"/>
        <w:jc w:val="left"/>
        <w:rPr>
          <w:rFonts w:hint="eastAsia" w:ascii="Times New Roman" w:hAnsi="Times New Roman" w:eastAsia="仿宋_GB2312" w:cs="Times New Roman"/>
          <w:spacing w:val="-6"/>
          <w:sz w:val="32"/>
          <w:szCs w:val="32"/>
          <w:highlight w:val="none"/>
          <w:lang w:val="en-US" w:eastAsia="zh-CN"/>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七</w:t>
      </w:r>
      <w:bookmarkStart w:id="0" w:name="_GoBack"/>
      <w:bookmarkEnd w:id="0"/>
      <w:r>
        <w:rPr>
          <w:rFonts w:hint="eastAsia" w:ascii="仿宋_GB2312" w:hAnsi="楷体_GB2312" w:eastAsia="仿宋_GB2312" w:cs="楷体_GB2312"/>
          <w:sz w:val="32"/>
          <w:szCs w:val="32"/>
        </w:rPr>
        <w:t>）</w:t>
      </w:r>
      <w:r>
        <w:rPr>
          <w:rFonts w:hint="eastAsia" w:ascii="Times New Roman" w:hAnsi="Times New Roman" w:eastAsia="仿宋_GB2312" w:cs="Times New Roman"/>
          <w:spacing w:val="-6"/>
          <w:sz w:val="32"/>
          <w:szCs w:val="32"/>
          <w:highlight w:val="none"/>
          <w:lang w:val="en-US" w:eastAsia="zh-CN"/>
        </w:rPr>
        <w:t>银行出具的贷款合同、放款凭证、已完成还款付息的凭证（如银行出具的贷款付息凭证等）、实际支付利息清单的情况说明等证明材料。如涉及担保、评估还需提供</w:t>
      </w:r>
      <w:r>
        <w:rPr>
          <w:rFonts w:hint="eastAsia" w:ascii="Times New Roman" w:hAnsi="Times New Roman" w:eastAsia="仿宋_GB2312" w:cs="Times New Roman"/>
          <w:spacing w:val="-6"/>
          <w:sz w:val="32"/>
          <w:szCs w:val="32"/>
          <w:highlight w:val="none"/>
          <w:lang w:eastAsia="zh-CN"/>
        </w:rPr>
        <w:t>担保（或</w:t>
      </w:r>
      <w:r>
        <w:rPr>
          <w:rFonts w:hint="eastAsia" w:ascii="Times New Roman" w:hAnsi="Times New Roman" w:eastAsia="仿宋_GB2312" w:cs="Times New Roman"/>
          <w:spacing w:val="-6"/>
          <w:sz w:val="32"/>
          <w:szCs w:val="32"/>
          <w:highlight w:val="none"/>
        </w:rPr>
        <w:t>反担保</w:t>
      </w:r>
      <w:r>
        <w:rPr>
          <w:rFonts w:hint="eastAsia" w:ascii="Times New Roman" w:hAnsi="Times New Roman" w:eastAsia="仿宋_GB2312" w:cs="Times New Roman"/>
          <w:spacing w:val="-6"/>
          <w:sz w:val="32"/>
          <w:szCs w:val="32"/>
          <w:highlight w:val="none"/>
          <w:lang w:eastAsia="zh-CN"/>
        </w:rPr>
        <w:t>）</w:t>
      </w:r>
      <w:r>
        <w:rPr>
          <w:rFonts w:hint="eastAsia" w:ascii="Times New Roman" w:hAnsi="Times New Roman" w:eastAsia="仿宋_GB2312" w:cs="Times New Roman"/>
          <w:spacing w:val="-6"/>
          <w:sz w:val="32"/>
          <w:szCs w:val="32"/>
          <w:highlight w:val="none"/>
        </w:rPr>
        <w:t>合同</w:t>
      </w:r>
      <w:r>
        <w:rPr>
          <w:rFonts w:hint="eastAsia" w:ascii="Times New Roman" w:hAnsi="Times New Roman" w:eastAsia="仿宋_GB2312" w:cs="Times New Roman"/>
          <w:spacing w:val="-6"/>
          <w:sz w:val="32"/>
          <w:szCs w:val="32"/>
          <w:highlight w:val="none"/>
          <w:lang w:eastAsia="zh-CN"/>
        </w:rPr>
        <w:t>、资产</w:t>
      </w:r>
      <w:r>
        <w:rPr>
          <w:rFonts w:hint="eastAsia" w:ascii="Times New Roman" w:hAnsi="Times New Roman" w:eastAsia="仿宋_GB2312" w:cs="Times New Roman"/>
          <w:spacing w:val="-6"/>
          <w:sz w:val="32"/>
          <w:szCs w:val="32"/>
          <w:highlight w:val="none"/>
          <w:lang w:val="en-US" w:eastAsia="zh-CN"/>
        </w:rPr>
        <w:t>评估合同。</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2022年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AE31863-3818-4BCB-84EC-1CE4C9261A1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6E6196E3-58BB-4C0D-9880-948999958077}"/>
  </w:font>
  <w:font w:name="方正小标宋_GBK">
    <w:panose1 w:val="02000000000000000000"/>
    <w:charset w:val="86"/>
    <w:family w:val="script"/>
    <w:pitch w:val="default"/>
    <w:sig w:usb0="A00002BF" w:usb1="38CF7CFA" w:usb2="00082016" w:usb3="00000000" w:csb0="00040001" w:csb1="00000000"/>
    <w:embedRegular r:id="rId3" w:fontKey="{BD8B29CA-EF4B-4FBB-ACDA-52E847969569}"/>
  </w:font>
  <w:font w:name="仿宋_GB2312">
    <w:panose1 w:val="02010609030101010101"/>
    <w:charset w:val="86"/>
    <w:family w:val="modern"/>
    <w:pitch w:val="default"/>
    <w:sig w:usb0="00000001" w:usb1="080E0000" w:usb2="00000000" w:usb3="00000000" w:csb0="00040000" w:csb1="00000000"/>
    <w:embedRegular r:id="rId4" w:fontKey="{D0E89BC9-FA87-4C2A-8955-DAA5056DF77A}"/>
  </w:font>
  <w:font w:name="楷体_GB2312">
    <w:panose1 w:val="02010609030101010101"/>
    <w:charset w:val="86"/>
    <w:family w:val="modern"/>
    <w:pitch w:val="default"/>
    <w:sig w:usb0="00000001" w:usb1="080E0000" w:usb2="00000000" w:usb3="00000000" w:csb0="00040000" w:csb1="00000000"/>
    <w:embedRegular r:id="rId5" w:fontKey="{5E70F976-47A2-4654-8CE5-9EA1FCDCE81E}"/>
  </w:font>
  <w:font w:name="FangSong_GB2312">
    <w:altName w:val="仿宋_GB2312"/>
    <w:panose1 w:val="00000000000000000000"/>
    <w:charset w:val="86"/>
    <w:family w:val="auto"/>
    <w:pitch w:val="default"/>
    <w:sig w:usb0="00000000" w:usb1="00000000" w:usb2="00000000" w:usb3="00000000" w:csb0="00040000" w:csb1="00000000"/>
    <w:embedRegular r:id="rId6" w:fontKey="{63AD1DEA-2BA2-4353-B05D-FDC5E60033E7}"/>
  </w:font>
  <w:font w:name="FangSong_GB2312">
    <w:altName w:val="仿宋_GB2312"/>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7243DBF"/>
    <w:rsid w:val="0ABF004E"/>
    <w:rsid w:val="0AF84D17"/>
    <w:rsid w:val="0C0F70F9"/>
    <w:rsid w:val="0C513A88"/>
    <w:rsid w:val="0CB832EC"/>
    <w:rsid w:val="0D325F2D"/>
    <w:rsid w:val="106D0892"/>
    <w:rsid w:val="109024B1"/>
    <w:rsid w:val="124D44D7"/>
    <w:rsid w:val="12530AB8"/>
    <w:rsid w:val="13C17950"/>
    <w:rsid w:val="13C46041"/>
    <w:rsid w:val="14FA090F"/>
    <w:rsid w:val="16956BC5"/>
    <w:rsid w:val="176833EC"/>
    <w:rsid w:val="1865390F"/>
    <w:rsid w:val="186D30FE"/>
    <w:rsid w:val="18C31B6E"/>
    <w:rsid w:val="1BAD1FB6"/>
    <w:rsid w:val="1BC923DA"/>
    <w:rsid w:val="1BE44C1C"/>
    <w:rsid w:val="1C0E2F29"/>
    <w:rsid w:val="1D185152"/>
    <w:rsid w:val="1D5E3A3C"/>
    <w:rsid w:val="1D7338BD"/>
    <w:rsid w:val="1E1B192D"/>
    <w:rsid w:val="1E366767"/>
    <w:rsid w:val="1E604B3F"/>
    <w:rsid w:val="1F0472EE"/>
    <w:rsid w:val="1FDE6F42"/>
    <w:rsid w:val="20515ADA"/>
    <w:rsid w:val="21326193"/>
    <w:rsid w:val="21B100DE"/>
    <w:rsid w:val="228914BF"/>
    <w:rsid w:val="232C6AF6"/>
    <w:rsid w:val="25C150D2"/>
    <w:rsid w:val="2623574F"/>
    <w:rsid w:val="26410880"/>
    <w:rsid w:val="27E2526A"/>
    <w:rsid w:val="2A181124"/>
    <w:rsid w:val="2A297180"/>
    <w:rsid w:val="2C0529E2"/>
    <w:rsid w:val="2D7367B0"/>
    <w:rsid w:val="2DE57862"/>
    <w:rsid w:val="2ED605FF"/>
    <w:rsid w:val="2FB71E20"/>
    <w:rsid w:val="30551017"/>
    <w:rsid w:val="306C1B7D"/>
    <w:rsid w:val="30A27D54"/>
    <w:rsid w:val="30DD4C1E"/>
    <w:rsid w:val="31EA18EB"/>
    <w:rsid w:val="32275720"/>
    <w:rsid w:val="324E7351"/>
    <w:rsid w:val="32B83874"/>
    <w:rsid w:val="347D0DB4"/>
    <w:rsid w:val="351F7AFD"/>
    <w:rsid w:val="35415F83"/>
    <w:rsid w:val="36536B8B"/>
    <w:rsid w:val="365B70E1"/>
    <w:rsid w:val="370229E4"/>
    <w:rsid w:val="375647F4"/>
    <w:rsid w:val="38DD3F57"/>
    <w:rsid w:val="39BA7DF4"/>
    <w:rsid w:val="39F5772D"/>
    <w:rsid w:val="3AC30F2B"/>
    <w:rsid w:val="3AFB388B"/>
    <w:rsid w:val="3C83436B"/>
    <w:rsid w:val="3E3E3CEC"/>
    <w:rsid w:val="3FD12086"/>
    <w:rsid w:val="411062EB"/>
    <w:rsid w:val="41B810BD"/>
    <w:rsid w:val="42BC2E2F"/>
    <w:rsid w:val="456A0F59"/>
    <w:rsid w:val="45C0125A"/>
    <w:rsid w:val="45C066F8"/>
    <w:rsid w:val="461E46EC"/>
    <w:rsid w:val="48024430"/>
    <w:rsid w:val="482F3EE8"/>
    <w:rsid w:val="48706D25"/>
    <w:rsid w:val="48717430"/>
    <w:rsid w:val="48A216B1"/>
    <w:rsid w:val="48E4412C"/>
    <w:rsid w:val="49536469"/>
    <w:rsid w:val="49C306E3"/>
    <w:rsid w:val="4C282587"/>
    <w:rsid w:val="4CB8347F"/>
    <w:rsid w:val="4CCB6691"/>
    <w:rsid w:val="4CFF0DB6"/>
    <w:rsid w:val="4D0915E6"/>
    <w:rsid w:val="4E125FF9"/>
    <w:rsid w:val="4E630603"/>
    <w:rsid w:val="4EAF50F9"/>
    <w:rsid w:val="4EC32979"/>
    <w:rsid w:val="4EE72FE2"/>
    <w:rsid w:val="4F0D7FC7"/>
    <w:rsid w:val="4FC6615D"/>
    <w:rsid w:val="4FD244A3"/>
    <w:rsid w:val="515A6EDA"/>
    <w:rsid w:val="521B4FA9"/>
    <w:rsid w:val="523B1EEE"/>
    <w:rsid w:val="5479292E"/>
    <w:rsid w:val="55CE0F0C"/>
    <w:rsid w:val="55DB13C7"/>
    <w:rsid w:val="564A30B5"/>
    <w:rsid w:val="565B5006"/>
    <w:rsid w:val="568E6619"/>
    <w:rsid w:val="56D4712F"/>
    <w:rsid w:val="57487A8C"/>
    <w:rsid w:val="57CC0FC7"/>
    <w:rsid w:val="580C13CB"/>
    <w:rsid w:val="59957B52"/>
    <w:rsid w:val="59A029E0"/>
    <w:rsid w:val="59B85CA7"/>
    <w:rsid w:val="59C06B4D"/>
    <w:rsid w:val="5BE11D53"/>
    <w:rsid w:val="5C1133F9"/>
    <w:rsid w:val="5C142195"/>
    <w:rsid w:val="5C311D40"/>
    <w:rsid w:val="5C366FAA"/>
    <w:rsid w:val="5D887B53"/>
    <w:rsid w:val="60B5441C"/>
    <w:rsid w:val="61B0127A"/>
    <w:rsid w:val="62255EA3"/>
    <w:rsid w:val="62557F41"/>
    <w:rsid w:val="63610D97"/>
    <w:rsid w:val="648A1A8D"/>
    <w:rsid w:val="657257F0"/>
    <w:rsid w:val="670C5799"/>
    <w:rsid w:val="676F0077"/>
    <w:rsid w:val="680A5F81"/>
    <w:rsid w:val="6A197339"/>
    <w:rsid w:val="6AE3680B"/>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947487"/>
    <w:rsid w:val="79200294"/>
    <w:rsid w:val="793E115E"/>
    <w:rsid w:val="7991214A"/>
    <w:rsid w:val="79C1030D"/>
    <w:rsid w:val="7A3E2CEF"/>
    <w:rsid w:val="7A870405"/>
    <w:rsid w:val="7B6273C9"/>
    <w:rsid w:val="7C352D2F"/>
    <w:rsid w:val="7DCE5232"/>
    <w:rsid w:val="7E634C51"/>
    <w:rsid w:val="7E71525D"/>
    <w:rsid w:val="7F6D6098"/>
    <w:rsid w:val="7F776E24"/>
    <w:rsid w:val="7FD14B1D"/>
    <w:rsid w:val="7FF833F1"/>
    <w:rsid w:val="979F8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3111</Words>
  <Characters>3264</Characters>
  <Lines>63</Lines>
  <Paragraphs>17</Paragraphs>
  <TotalTime>1</TotalTime>
  <ScaleCrop>false</ScaleCrop>
  <LinksUpToDate>false</LinksUpToDate>
  <CharactersWithSpaces>3272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2021-05-24T00:16:00Z</dcterms:created>
  <dc:creator>740095076@qq.com</dc:creator>
  <cp:lastModifiedBy>linsx1</cp:lastModifiedBy>
  <cp:lastPrinted>2022-10-10T17:54:00Z</cp:lastPrinted>
  <dcterms:modified xsi:type="dcterms:W3CDTF">2023-10-12T06:57:07Z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B0407ACE618A4D0E9A74B56F698D7A6A</vt:lpwstr>
  </property>
</Properties>
</file>