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spacing w:val="9"/>
          <w:kern w:val="0"/>
          <w:sz w:val="44"/>
          <w:szCs w:val="44"/>
          <w:highlight w:val="none"/>
          <w:lang w:val="en-US" w:eastAsia="zh-CN"/>
        </w:rPr>
        <w:t>企业房租补贴项目申报指南</w:t>
      </w:r>
    </w:p>
    <w:p>
      <w:pPr>
        <w:spacing w:line="560" w:lineRule="exact"/>
        <w:jc w:val="center"/>
        <w:rPr>
          <w:rFonts w:hint="default" w:ascii="Times New Roman" w:hAnsi="Times New Roman" w:eastAsia="微软雅黑" w:cs="Times New Roman"/>
          <w:snapToGrid w:val="0"/>
          <w:color w:val="000000"/>
          <w:spacing w:val="9"/>
          <w:kern w:val="0"/>
          <w:sz w:val="43"/>
          <w:szCs w:val="43"/>
          <w:highlight w:val="none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22"/>
          <w:highlight w:val="none"/>
        </w:rPr>
        <w:t>设定依据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）《光明区经济发展专项资金管理办法》（深光府规〔2023〕15号）；</w:t>
      </w:r>
    </w:p>
    <w:p>
      <w:pPr>
        <w:numPr>
          <w:ilvl w:val="-1"/>
          <w:numId w:val="0"/>
        </w:numPr>
        <w:spacing w:before="0"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）《深圳市光明区关于支持文化及旅游产业发展的若干措施》（深光府规〔2021〕7号）。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二、支持对象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在光明区依法经营，具备独立法人资格，且从事文化或旅游产业（属统计部门发布的文化及相关产业、旅游及相关产业分类）开发、生产经营和中介活动的企业、社会团体或民办非企业等机构。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三、申报条件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依法依规办理登记注册手续和税务登记手续，在光明区从事经营活动，有关产业政策、操作规程、申报指南等文件规定的其他情况除外；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（二）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有规范健全的财务管理制度，依法履行统计数据申报义务；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</w:rPr>
        <w:t>诚实守信、遵纪守法，不存在违反失信惩戒措施基础清单相关规定的情形；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）从事文化或旅游产业（属统计部门发布的文化及相关产业、旅游及相关产业分类）开发、生产经营和中介活动的企业、社会团体或民办非企业单位等机构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；</w:t>
      </w:r>
    </w:p>
    <w:p>
      <w:pPr>
        <w:numPr>
          <w:ilvl w:val="0"/>
          <w:numId w:val="0"/>
        </w:numPr>
        <w:spacing w:line="560" w:lineRule="exact"/>
        <w:ind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申报单位已入驻经国家、省、市、区文化产业主管部门认定的文化产业（示范）园区（基地），或上年度新落户且为区统计数据库在库的“四上”文化企业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firstLine="640" w:firstLineChars="200"/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22"/>
          <w:highlight w:val="none"/>
          <w:lang w:val="en-US" w:eastAsia="zh-CN"/>
        </w:rPr>
        <w:t>四、资助方式</w:t>
      </w:r>
    </w:p>
    <w:p>
      <w:pPr>
        <w:spacing w:line="560" w:lineRule="exact"/>
        <w:ind w:firstLine="660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 xml:space="preserve">（一）资助标准：第三条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对新落户“四上”文化企业，或者入驻区级以上文化产业园区（基地）的文化企业或社会组织，给予不超过年租金50%、每年最高30万元的房租补贴，每家单位最多支持三年。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（二）资助范围：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申报范围为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2022年度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实际已发生并支付的租金，</w:t>
      </w:r>
      <w:r>
        <w:rPr>
          <w:rFonts w:hint="eastAsia" w:ascii="仿宋_GB2312" w:hAnsi="仿宋" w:eastAsia="仿宋_GB2312" w:cs="仿宋"/>
          <w:color w:val="040404"/>
          <w:sz w:val="32"/>
          <w:szCs w:val="32"/>
          <w:highlight w:val="none"/>
          <w:lang w:eastAsia="zh-CN"/>
        </w:rPr>
        <w:t>已获得市、区相关房租补贴的，合计补贴金额不超过实际发生并支付租金的</w:t>
      </w:r>
      <w:r>
        <w:rPr>
          <w:rFonts w:hint="eastAsia" w:ascii="仿宋_GB2312" w:hAnsi="仿宋" w:eastAsia="仿宋_GB2312" w:cs="仿宋"/>
          <w:color w:val="040404"/>
          <w:sz w:val="32"/>
          <w:szCs w:val="32"/>
          <w:highlight w:val="none"/>
          <w:lang w:val="en-US" w:eastAsia="zh-CN"/>
        </w:rPr>
        <w:t>50%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40" w:firstLineChars="200"/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资助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范围为申报单位与园区（物业）运营单位上年度签订合同的办公、研发、厂房、仓库等生产性用房（不含宿舍、会所、餐饮、百货零售、车库等用途）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以下情形不予资助：</w:t>
      </w:r>
      <w:r>
        <w:rPr>
          <w:rFonts w:hint="eastAsia" w:ascii="仿宋_GB2312" w:hAnsi="仿宋" w:eastAsia="仿宋_GB2312" w:cs="仿宋"/>
          <w:color w:val="040404"/>
          <w:sz w:val="32"/>
          <w:szCs w:val="32"/>
          <w:highlight w:val="none"/>
        </w:rPr>
        <w:t>商铺类用房</w:t>
      </w:r>
      <w:r>
        <w:rPr>
          <w:rFonts w:hint="eastAsia" w:ascii="仿宋_GB2312" w:hAnsi="仿宋" w:eastAsia="仿宋_GB2312" w:cs="仿宋"/>
          <w:color w:val="040404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与非园区（物业）运营单位签订合同或转租自他人的；对外转租、分租或擅自改变办公场地用途的；未在办公用房内实际经营的</w:t>
      </w: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before="0" w:line="560" w:lineRule="exact"/>
        <w:ind w:left="0" w:right="0" w:firstLine="660" w:firstLineChars="200"/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  <w:highlight w:val="none"/>
          <w:lang w:val="en-US" w:eastAsia="zh-CN"/>
        </w:rPr>
        <w:t>.此项目采用事后资助方式。</w:t>
      </w:r>
    </w:p>
    <w:p>
      <w:pPr>
        <w:widowControl/>
        <w:ind w:firstLine="660"/>
        <w:jc w:val="left"/>
        <w:rPr>
          <w:rFonts w:hint="default" w:ascii="Times New Roman" w:hAnsi="Times New Roman" w:eastAsia="黑体" w:cs="Times New Roman"/>
          <w:sz w:val="32"/>
          <w:szCs w:val="2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22"/>
          <w:highlight w:val="none"/>
          <w:lang w:val="en-US" w:eastAsia="zh-CN"/>
        </w:rPr>
        <w:t>五、申报材料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eastAsia="CESI仿宋-GB2312" w:cs="Times New Roman"/>
          <w:sz w:val="32"/>
          <w:szCs w:val="22"/>
          <w:highlight w:val="none"/>
          <w:lang w:val="en-US" w:eastAsia="zh-CN"/>
        </w:rPr>
      </w:pPr>
      <w:r>
        <w:rPr>
          <w:rFonts w:hint="default" w:ascii="Times New Roman" w:hAnsi="Times New Roman" w:eastAsia="CESI仿宋-GB2312" w:cs="Times New Roman"/>
          <w:sz w:val="32"/>
          <w:szCs w:val="32"/>
          <w:highlight w:val="none"/>
        </w:rPr>
        <w:t>申报单位</w:t>
      </w:r>
      <w:r>
        <w:rPr>
          <w:rFonts w:hint="default" w:ascii="Times New Roman" w:hAnsi="Times New Roman" w:eastAsia="CESI仿宋-GB2312" w:cs="Times New Roman"/>
          <w:sz w:val="32"/>
          <w:szCs w:val="32"/>
          <w:highlight w:val="none"/>
          <w:lang w:val="en-US" w:eastAsia="zh-CN"/>
        </w:rPr>
        <w:t>需提供相对应项目的具体申报材料。</w:t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21"/>
        <w:tblW w:w="5656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5372"/>
        <w:gridCol w:w="2870"/>
        <w:gridCol w:w="11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光明区支持文化及旅游产业发展扶持计划申请书（登录深圳市光明区企业服务门户（网站）在线填报）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企业信用信息资料（在深圳信用网打印完整版信用报告）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房屋租赁合同（上年度合同及直至申报日仍在租赁期的合同）或租赁备案材料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5372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上年度及本年度至申报日上月支付房租的发票、银行付款单等凭证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所租赁用房不对外出租的承诺函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交原件（盖公章）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53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87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566" w:type="pct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否</w:t>
            </w:r>
          </w:p>
        </w:tc>
      </w:tr>
    </w:tbl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以上材料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法定代表人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身份证外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均验原件存复印件，复印件按A4纸型制作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双面打印，编排目录页码并装订成册，一式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两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份，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封面加盖公章，整本侧面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加盖骑缝章。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、受理机关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（一）受理机关：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深圳市光明区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（二）受理时间：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网络填报受理时间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日-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初审结果由申报系统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短信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初审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结果信息。超过网络填报受理的截止时间，不再受理新提交申请。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受理时间：2023年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-12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日（工作日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9:00-12:00，14:00-18:00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网上初审通过后请及时提交书面材料，成功提交书面材料的项目才算完成申报。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联系地址：深圳市光明区玉塘街道同仁路科润大厦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A座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16楼1617室。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）咨询电话：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1.政策咨询电话：0755-88213429，联系人：黄先生；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2.系统技术咨询电话：15889697176，联系人：郑小姐。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、决定机关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深圳市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光明区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、申报和审核程序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网上申报——网上初审——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提交书面材料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文化广电旅游体育局委托财务审计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（含现场核查）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征求有关部门意见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——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文化广电旅游体育局审议——社会公示——拨付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九、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其他相关事项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（一）我局没有和任何中介机构合作，也从未委托任何单位或个人代理资金申报事宜，请项目申报单位自主申报。我局将严格按照有关标准和程序受理与评审，不收取任何费用。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申报主体不存在重大违法违规行为，未被列为失信联合惩戒对象，无逾期未办理验收或验收未通过的项目。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申报企业在专项资金的申报、使用、审核、管理等过程中存在以下情形的，将按专项资金管理相关规定予以处理，并视情节轻重列入专项资金失信名录或风险提示名单，向相关财政资金管理部门予以通报：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在申报过程中弄虚作假，骗取专项资金的；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拒不执行信息报告制度的；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违反规定多头申报财政资金资助的；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其他违反专项资金管理制度的行为。</w:t>
      </w:r>
    </w:p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ABCFCEE-18B7-4727-8816-70BA391B33C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93558D4-1625-455D-A809-2B7615C21C0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8496DFC-A282-482F-A457-E4CF6E23CB82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F74722DC-58E4-4955-AA4A-87CFEF97364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40C34952-C1E7-428E-8B12-8E29B46655E3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6" w:fontKey="{B868DD26-919A-47BD-B9CB-DBCF003BCDB3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7" w:fontKey="{E087B3E7-84DC-4CA3-9D81-208ABB852A3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wOWIwMTg0MThlZmVkM2U2YzRhZTVlYzY4N2Y5ZGMifQ=="/>
  </w:docVars>
  <w:rsids>
    <w:rsidRoot w:val="0DCD3195"/>
    <w:rsid w:val="00656641"/>
    <w:rsid w:val="01277748"/>
    <w:rsid w:val="02A91DA6"/>
    <w:rsid w:val="030D4AC8"/>
    <w:rsid w:val="0321400D"/>
    <w:rsid w:val="03496B61"/>
    <w:rsid w:val="05C1367C"/>
    <w:rsid w:val="064E126A"/>
    <w:rsid w:val="06506E5A"/>
    <w:rsid w:val="06E92564"/>
    <w:rsid w:val="0CBF6838"/>
    <w:rsid w:val="0DCD3195"/>
    <w:rsid w:val="14883E57"/>
    <w:rsid w:val="17F23A82"/>
    <w:rsid w:val="187410C9"/>
    <w:rsid w:val="194C4CA0"/>
    <w:rsid w:val="19CD1E14"/>
    <w:rsid w:val="1C0F3C96"/>
    <w:rsid w:val="1D185750"/>
    <w:rsid w:val="1E7C4D29"/>
    <w:rsid w:val="1EC37822"/>
    <w:rsid w:val="1F951D22"/>
    <w:rsid w:val="1FAB46F7"/>
    <w:rsid w:val="20177083"/>
    <w:rsid w:val="20837D28"/>
    <w:rsid w:val="22311C64"/>
    <w:rsid w:val="22CA041E"/>
    <w:rsid w:val="237138FF"/>
    <w:rsid w:val="23B86930"/>
    <w:rsid w:val="2445710C"/>
    <w:rsid w:val="25827825"/>
    <w:rsid w:val="26852BE0"/>
    <w:rsid w:val="27155FD0"/>
    <w:rsid w:val="2A5E108E"/>
    <w:rsid w:val="2CAF6831"/>
    <w:rsid w:val="2EA77FA9"/>
    <w:rsid w:val="2FD34873"/>
    <w:rsid w:val="30501746"/>
    <w:rsid w:val="34C2713A"/>
    <w:rsid w:val="3AFB7D0E"/>
    <w:rsid w:val="3B840CB4"/>
    <w:rsid w:val="3C7D481B"/>
    <w:rsid w:val="3F9E2286"/>
    <w:rsid w:val="3FFBC0AC"/>
    <w:rsid w:val="410276BA"/>
    <w:rsid w:val="41B95348"/>
    <w:rsid w:val="464E0A98"/>
    <w:rsid w:val="46A75BA4"/>
    <w:rsid w:val="470B61DD"/>
    <w:rsid w:val="478979FD"/>
    <w:rsid w:val="504B1ED2"/>
    <w:rsid w:val="557D7DDB"/>
    <w:rsid w:val="562341D8"/>
    <w:rsid w:val="59792AEC"/>
    <w:rsid w:val="5CAF05F7"/>
    <w:rsid w:val="5DDF06BF"/>
    <w:rsid w:val="5FCF782E"/>
    <w:rsid w:val="63961BE0"/>
    <w:rsid w:val="658A2F16"/>
    <w:rsid w:val="65CC5D02"/>
    <w:rsid w:val="67BE1FEE"/>
    <w:rsid w:val="69F632C8"/>
    <w:rsid w:val="6B3F5380"/>
    <w:rsid w:val="6EF370DC"/>
    <w:rsid w:val="747F2966"/>
    <w:rsid w:val="75625BED"/>
    <w:rsid w:val="771C067A"/>
    <w:rsid w:val="7DA0505C"/>
    <w:rsid w:val="7FD54E08"/>
    <w:rsid w:val="BBDF5EA1"/>
    <w:rsid w:val="BFEA3DC9"/>
    <w:rsid w:val="FB37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spacing w:before="50" w:beforeLines="50" w:beforeAutospacing="0" w:after="50" w:afterLines="50" w:afterAutospacing="0"/>
      <w:jc w:val="both"/>
      <w:outlineLvl w:val="0"/>
    </w:pPr>
    <w:rPr>
      <w:rFonts w:hint="eastAsia" w:ascii="宋体" w:hAnsi="宋体" w:eastAsia="黑体" w:cs="宋体"/>
      <w:bCs/>
      <w:color w:val="000000" w:themeColor="text1"/>
      <w:kern w:val="44"/>
      <w:szCs w:val="48"/>
      <w:lang w:bidi="ar"/>
      <w14:textFill>
        <w14:solidFill>
          <w14:schemeClr w14:val="tx1"/>
        </w14:solidFill>
      </w14:textFill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before="50" w:beforeLines="50" w:after="50" w:afterLines="50" w:line="560" w:lineRule="exact"/>
      <w:ind w:firstLine="723" w:firstLineChars="200"/>
      <w:outlineLvl w:val="1"/>
    </w:pPr>
    <w:rPr>
      <w:rFonts w:ascii="Times New Roman" w:hAnsi="Times New Roman" w:eastAsia="楷体_GB2312" w:cstheme="majorBidi"/>
      <w:bCs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560" w:lineRule="exact"/>
      <w:outlineLvl w:val="2"/>
    </w:pPr>
    <w:rPr>
      <w:b/>
      <w:bCs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3"/>
    </w:pPr>
    <w:rPr>
      <w:rFonts w:ascii="Arial" w:hAnsi="Arial" w:eastAsia="方正仿宋_GB2312"/>
      <w:b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7">
    <w:name w:val="index 8"/>
    <w:basedOn w:val="1"/>
    <w:next w:val="1"/>
    <w:qFormat/>
    <w:uiPriority w:val="0"/>
    <w:pPr>
      <w:ind w:left="1400" w:leftChars="1400"/>
    </w:pPr>
  </w:style>
  <w:style w:type="paragraph" w:styleId="8">
    <w:name w:val="Body Text"/>
    <w:basedOn w:val="1"/>
    <w:next w:val="1"/>
    <w:qFormat/>
    <w:uiPriority w:val="0"/>
    <w:pPr>
      <w:spacing w:afterLines="0" w:afterAutospacing="0"/>
    </w:pPr>
  </w:style>
  <w:style w:type="paragraph" w:styleId="9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0">
    <w:name w:val="Plain Text"/>
    <w:basedOn w:val="1"/>
    <w:next w:val="7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footnote text"/>
    <w:basedOn w:val="1"/>
    <w:link w:val="17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 w:line="360" w:lineRule="exact"/>
      <w:ind w:left="0" w:right="0" w:firstLine="420" w:firstLineChars="200"/>
      <w:jc w:val="left"/>
    </w:pPr>
    <w:rPr>
      <w:rFonts w:ascii="Times New Roman" w:hAnsi="Times New Roman" w:eastAsia="仿宋_GB2312" w:cs="Times New Roman"/>
      <w:sz w:val="18"/>
      <w:szCs w:val="18"/>
      <w:lang w:bidi="ar"/>
    </w:rPr>
  </w:style>
  <w:style w:type="paragraph" w:styleId="13">
    <w:name w:val="Body Text First Indent 2"/>
    <w:basedOn w:val="9"/>
    <w:qFormat/>
    <w:uiPriority w:val="0"/>
    <w:pPr>
      <w:ind w:left="0" w:leftChars="0" w:firstLine="420" w:firstLineChars="200"/>
    </w:p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脚注文本 字符"/>
    <w:basedOn w:val="16"/>
    <w:link w:val="12"/>
    <w:qFormat/>
    <w:uiPriority w:val="0"/>
    <w:rPr>
      <w:rFonts w:hint="default" w:ascii="Times New Roman" w:hAnsi="Times New Roman" w:eastAsia="仿宋_GB2312" w:cs="Times New Roman"/>
      <w:sz w:val="18"/>
      <w:szCs w:val="18"/>
    </w:rPr>
  </w:style>
  <w:style w:type="character" w:customStyle="1" w:styleId="18">
    <w:name w:val="标题 1 字符"/>
    <w:basedOn w:val="16"/>
    <w:link w:val="3"/>
    <w:qFormat/>
    <w:uiPriority w:val="0"/>
    <w:rPr>
      <w:rFonts w:ascii="宋体" w:hAnsi="宋体" w:eastAsia="黑体" w:cs="宋体"/>
      <w:bCs/>
      <w:color w:val="000000" w:themeColor="text1"/>
      <w:kern w:val="44"/>
      <w:sz w:val="32"/>
      <w:szCs w:val="21"/>
      <w14:textFill>
        <w14:solidFill>
          <w14:schemeClr w14:val="tx1"/>
        </w14:solidFill>
      </w14:textFill>
    </w:rPr>
  </w:style>
  <w:style w:type="character" w:customStyle="1" w:styleId="19">
    <w:name w:val="标题 2 字符"/>
    <w:basedOn w:val="16"/>
    <w:link w:val="4"/>
    <w:qFormat/>
    <w:uiPriority w:val="0"/>
    <w:rPr>
      <w:rFonts w:ascii="Times New Roman" w:hAnsi="Times New Roman" w:eastAsia="楷体_GB2312" w:cstheme="majorBidi"/>
      <w:bCs/>
      <w:sz w:val="32"/>
      <w:szCs w:val="32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仿宋_GB2312" w:cs="Times New Roman"/>
      <w:b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2023-08-26T10:06:00Z</dcterms:created>
  <dc:creator>李海娟</dc:creator>
  <cp:lastModifiedBy>如</cp:lastModifiedBy>
  <dcterms:modified xsi:type="dcterms:W3CDTF">2023-12-14T14:36:34Z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C496FC67C1FC4F10BD9A36FA9DC5346C_11</vt:lpwstr>
  </property>
</Properties>
</file>