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（体育场馆建设项目）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四</w:t>
      </w:r>
      <w:r>
        <w:rPr>
          <w:rFonts w:hint="eastAsia" w:ascii="楷体_GB2312" w:hAnsi="宋体" w:eastAsia="楷体_GB2312"/>
          <w:sz w:val="32"/>
        </w:rPr>
        <w:t>年</w:t>
      </w:r>
    </w:p>
    <w:p>
      <w:pPr>
        <w:rPr>
          <w:rFonts w:hint="eastAsia"/>
          <w:b/>
          <w:bCs/>
          <w:sz w:val="30"/>
        </w:rPr>
      </w:pPr>
      <w:r>
        <w:rPr>
          <w:rFonts w:hint="eastAsia"/>
          <w:b/>
          <w:bCs/>
          <w:sz w:val="30"/>
        </w:rPr>
        <w:br w:type="page"/>
      </w: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本单位了解《光明区经济发展专项资金管理办法》《光明区关于支持体育产业发展的若干措施》《光明区支持体育产业发展扶持操作规程》相关政策与规定，现作出如下承诺：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三、本单位如存在违反《光明区经济发展专项资金管理办法》第二十二条规定情况，主动配合相关资金主管部门退回获得的资助资金并依法承担法律责任。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rPr>
          <w:b/>
          <w:sz w:val="28"/>
        </w:rPr>
      </w:pPr>
      <w:r>
        <w:rPr>
          <w:rFonts w:hint="eastAsia" w:ascii="仿宋_GB2312" w:hAnsi="宋体" w:eastAsia="仿宋_GB2312"/>
          <w:sz w:val="28"/>
          <w:szCs w:val="28"/>
        </w:rPr>
        <w:br w:type="page"/>
      </w:r>
      <w:r>
        <w:rPr>
          <w:rFonts w:hint="eastAsia"/>
          <w:b/>
          <w:sz w:val="28"/>
        </w:rPr>
        <w:t>一、本申请所附件材料清单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5151"/>
        <w:gridCol w:w="2033"/>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b/>
                <w:bCs/>
                <w:kern w:val="0"/>
                <w:sz w:val="24"/>
              </w:rPr>
            </w:pPr>
            <w:bookmarkStart w:id="0" w:name="_Hlk58947760"/>
          </w:p>
        </w:tc>
        <w:tc>
          <w:tcPr>
            <w:tcW w:w="2640" w:type="pct"/>
            <w:vAlign w:val="center"/>
          </w:tcPr>
          <w:p>
            <w:pPr>
              <w:jc w:val="center"/>
              <w:rPr>
                <w:rFonts w:ascii="宋体" w:hAnsi="宋体"/>
                <w:b/>
                <w:bCs/>
                <w:kern w:val="0"/>
                <w:sz w:val="24"/>
              </w:rPr>
            </w:pPr>
            <w:r>
              <w:rPr>
                <w:rFonts w:hint="eastAsia" w:ascii="宋体" w:hAnsi="宋体"/>
                <w:b/>
                <w:bCs/>
                <w:kern w:val="0"/>
                <w:sz w:val="24"/>
              </w:rPr>
              <w:t>材料名称（在已附材料前打√）</w:t>
            </w:r>
          </w:p>
        </w:tc>
        <w:tc>
          <w:tcPr>
            <w:tcW w:w="1042" w:type="pct"/>
            <w:vAlign w:val="center"/>
          </w:tcPr>
          <w:p>
            <w:pPr>
              <w:jc w:val="center"/>
              <w:rPr>
                <w:rFonts w:ascii="宋体" w:hAnsi="宋体"/>
                <w:b/>
                <w:bCs/>
                <w:kern w:val="0"/>
                <w:sz w:val="24"/>
              </w:rPr>
            </w:pPr>
            <w:r>
              <w:rPr>
                <w:rFonts w:hint="eastAsia" w:ascii="宋体" w:hAnsi="宋体"/>
                <w:b/>
                <w:bCs/>
                <w:kern w:val="0"/>
                <w:sz w:val="24"/>
              </w:rPr>
              <w:t>材料形式</w:t>
            </w:r>
          </w:p>
        </w:tc>
        <w:tc>
          <w:tcPr>
            <w:tcW w:w="911" w:type="pct"/>
            <w:vAlign w:val="center"/>
          </w:tcPr>
          <w:p>
            <w:pPr>
              <w:jc w:val="center"/>
              <w:rPr>
                <w:rFonts w:ascii="宋体" w:hAnsi="宋体"/>
                <w:b/>
                <w:bCs/>
                <w:kern w:val="0"/>
                <w:sz w:val="24"/>
              </w:rPr>
            </w:pPr>
            <w:r>
              <w:rPr>
                <w:rFonts w:hint="eastAsia" w:ascii="宋体" w:hAnsi="宋体"/>
                <w:b/>
                <w:bCs/>
                <w:kern w:val="0"/>
                <w:sz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光明区支持体育产业发展扶持计划申请书</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申报单位营业执照等证照</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法定代表人身份证明文件</w:t>
            </w:r>
          </w:p>
        </w:tc>
        <w:tc>
          <w:tcPr>
            <w:tcW w:w="1042" w:type="pct"/>
            <w:vAlign w:val="center"/>
          </w:tcPr>
          <w:p>
            <w:pPr>
              <w:jc w:val="center"/>
              <w:rPr>
                <w:rFonts w:ascii="宋体" w:hAnsi="宋体"/>
                <w:kern w:val="0"/>
                <w:sz w:val="24"/>
              </w:rPr>
            </w:pPr>
            <w:r>
              <w:rPr>
                <w:rFonts w:hint="eastAsia" w:ascii="宋体" w:hAnsi="宋体"/>
                <w:kern w:val="0"/>
                <w:sz w:val="24"/>
              </w:rPr>
              <w:t>复印件</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税务部门提供的单位上年度纳税证明</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企业信用信息资料（在深圳信用网打印完整版信用报告）</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批准建设有关文件（如建设用地规划许可、建设工程规划许可、施工许可、小散工程备案等）、项目竣工验收报告</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体育场馆建设运营情况报告（包括运营方情况、项目现状、投资建设方案及资金测算表、正式运营时间、产品及服务、项目近期总结报告或项目总结报告、项目实景照片等）</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场馆用房自有证明或租赁合同、租赁备案材料，场馆装修改造提供相关合同</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与项目建设有关的合同（协议）、相关费用明细表（包括合同时间、合同名称、合同金额等）、发票、银行往来凭证等</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会计事务所提供的项目投入专项审计报告</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其他说明材料</w:t>
            </w:r>
          </w:p>
        </w:tc>
        <w:tc>
          <w:tcPr>
            <w:tcW w:w="1042" w:type="pct"/>
            <w:vAlign w:val="center"/>
          </w:tcPr>
          <w:p>
            <w:pPr>
              <w:jc w:val="center"/>
              <w:rPr>
                <w:rFonts w:ascii="宋体" w:hAnsi="宋体"/>
                <w:kern w:val="0"/>
                <w:sz w:val="24"/>
              </w:rPr>
            </w:pPr>
          </w:p>
        </w:tc>
        <w:tc>
          <w:tcPr>
            <w:tcW w:w="911" w:type="pct"/>
            <w:vAlign w:val="center"/>
          </w:tcPr>
          <w:p>
            <w:pPr>
              <w:jc w:val="center"/>
              <w:rPr>
                <w:rFonts w:ascii="宋体" w:hAnsi="宋体"/>
                <w:kern w:val="0"/>
                <w:sz w:val="24"/>
              </w:rPr>
            </w:pPr>
            <w:r>
              <w:rPr>
                <w:rFonts w:hint="eastAsia" w:ascii="宋体" w:hAnsi="宋体"/>
                <w:kern w:val="0"/>
                <w:sz w:val="24"/>
              </w:rPr>
              <w:t>否</w:t>
            </w:r>
          </w:p>
        </w:tc>
      </w:tr>
      <w:bookmarkEnd w:id="0"/>
    </w:tbl>
    <w:p>
      <w:pPr>
        <w:widowControl/>
        <w:jc w:val="left"/>
        <w:rPr>
          <w:rFonts w:ascii="宋体"/>
          <w:bCs/>
        </w:rPr>
      </w:pPr>
    </w:p>
    <w:p>
      <w:pPr>
        <w:widowControl/>
        <w:jc w:val="left"/>
        <w:rPr>
          <w:rFonts w:ascii="宋体"/>
          <w:bCs/>
        </w:rPr>
      </w:pPr>
    </w:p>
    <w:p>
      <w:pPr>
        <w:widowControl/>
        <w:jc w:val="left"/>
        <w:rPr>
          <w:rFonts w:ascii="宋体"/>
          <w:bCs/>
        </w:rPr>
      </w:pPr>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1328"/>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4"/>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6"/>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08" w:type="pct"/>
            <w:gridSpan w:val="16"/>
            <w:vAlign w:val="center"/>
          </w:tcPr>
          <w:p>
            <w:pPr>
              <w:rPr>
                <w:rFonts w:hint="eastAsia" w:ascii="宋体" w:hAnsi="宋体"/>
                <w:szCs w:val="21"/>
                <w:lang w:val="en-US" w:eastAsia="zh-CN"/>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r>
              <w:rPr>
                <w:rFonts w:hint="eastAsia" w:ascii="宋体" w:hAnsi="宋体"/>
                <w:szCs w:val="21"/>
                <w:lang w:val="en-US" w:eastAsia="zh-CN"/>
              </w:rPr>
              <w:t xml:space="preserve"> </w:t>
            </w:r>
          </w:p>
          <w:p>
            <w:pPr>
              <w:rPr>
                <w:rFonts w:ascii="宋体" w:hAnsi="宋体"/>
                <w:color w:val="FF0000"/>
                <w:szCs w:val="21"/>
                <w:u w:val="single"/>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7"/>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9"/>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8"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bookmarkStart w:id="1" w:name="_GoBack"/>
            <w:bookmarkEnd w:id="1"/>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3"/>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47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91"/>
        <w:gridCol w:w="2542"/>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1182" w:type="pct"/>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217"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412"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186"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bl>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体育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五、项目基本情况</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27"/>
        <w:gridCol w:w="1740"/>
        <w:gridCol w:w="1996"/>
        <w:gridCol w:w="1996"/>
        <w:gridCol w:w="19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039" w:type="pct"/>
            <w:vAlign w:val="center"/>
          </w:tcPr>
          <w:p>
            <w:pPr>
              <w:jc w:val="center"/>
              <w:rPr>
                <w:szCs w:val="21"/>
              </w:rPr>
            </w:pPr>
            <w:r>
              <w:rPr>
                <w:rFonts w:hint="eastAsia"/>
                <w:szCs w:val="21"/>
              </w:rPr>
              <w:t>申报项目名称</w:t>
            </w:r>
          </w:p>
        </w:tc>
        <w:tc>
          <w:tcPr>
            <w:tcW w:w="3961" w:type="pct"/>
            <w:gridSpan w:val="4"/>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039" w:type="pct"/>
            <w:vAlign w:val="center"/>
          </w:tcPr>
          <w:p>
            <w:pPr>
              <w:jc w:val="center"/>
              <w:rPr>
                <w:szCs w:val="21"/>
              </w:rPr>
            </w:pPr>
            <w:r>
              <w:rPr>
                <w:rFonts w:hint="eastAsia"/>
                <w:szCs w:val="21"/>
              </w:rPr>
              <w:t xml:space="preserve">申报项目条款   </w:t>
            </w:r>
            <w:r>
              <w:rPr>
                <w:rFonts w:hint="eastAsia"/>
                <w:b/>
                <w:szCs w:val="21"/>
              </w:rPr>
              <w:t>（只能勾选一项）</w:t>
            </w:r>
          </w:p>
        </w:tc>
        <w:tc>
          <w:tcPr>
            <w:tcW w:w="3961" w:type="pct"/>
            <w:gridSpan w:val="4"/>
            <w:vAlign w:val="center"/>
          </w:tcPr>
          <w:p>
            <w:pPr>
              <w:rPr>
                <w:szCs w:val="21"/>
              </w:rPr>
            </w:pPr>
            <w:r>
              <w:rPr>
                <w:rFonts w:hint="eastAsia"/>
                <w:szCs w:val="21"/>
              </w:rPr>
              <w:t>□室内体育馆：</w:t>
            </w:r>
          </w:p>
          <w:p>
            <w:pPr>
              <w:ind w:firstLine="630" w:firstLineChars="300"/>
              <w:rPr>
                <w:szCs w:val="21"/>
              </w:rPr>
            </w:pPr>
            <w:r>
              <w:rPr>
                <w:rFonts w:hint="eastAsia"/>
                <w:szCs w:val="21"/>
              </w:rPr>
              <w:t>□2000平方米（含）-5000平方米（不含）</w:t>
            </w:r>
          </w:p>
          <w:p>
            <w:pPr>
              <w:ind w:firstLine="630" w:firstLineChars="300"/>
              <w:rPr>
                <w:szCs w:val="21"/>
              </w:rPr>
            </w:pPr>
            <w:r>
              <w:rPr>
                <w:rFonts w:hint="eastAsia"/>
                <w:szCs w:val="21"/>
              </w:rPr>
              <w:t>□5000平方米（含）-10000平方米（不含）</w:t>
            </w:r>
          </w:p>
          <w:p>
            <w:pPr>
              <w:ind w:firstLine="630" w:firstLineChars="300"/>
              <w:rPr>
                <w:szCs w:val="21"/>
              </w:rPr>
            </w:pPr>
            <w:r>
              <w:rPr>
                <w:rFonts w:hint="eastAsia"/>
                <w:szCs w:val="21"/>
              </w:rPr>
              <w:t>□10000平方米（含）以上</w:t>
            </w:r>
          </w:p>
          <w:p>
            <w:pPr>
              <w:rPr>
                <w:szCs w:val="21"/>
              </w:rPr>
            </w:pPr>
            <w:r>
              <w:rPr>
                <w:rFonts w:hint="eastAsia"/>
                <w:szCs w:val="21"/>
              </w:rPr>
              <w:t>□户外体育场：</w:t>
            </w:r>
          </w:p>
          <w:p>
            <w:pPr>
              <w:ind w:firstLine="630" w:firstLineChars="300"/>
              <w:rPr>
                <w:szCs w:val="21"/>
              </w:rPr>
            </w:pPr>
            <w:r>
              <w:rPr>
                <w:rFonts w:hint="eastAsia"/>
                <w:szCs w:val="21"/>
              </w:rPr>
              <w:t>□4000平方米（含）-10000平方米（不含）</w:t>
            </w:r>
          </w:p>
          <w:p>
            <w:pPr>
              <w:ind w:firstLine="630" w:firstLineChars="300"/>
              <w:rPr>
                <w:szCs w:val="21"/>
              </w:rPr>
            </w:pPr>
            <w:r>
              <w:rPr>
                <w:rFonts w:hint="eastAsia"/>
                <w:szCs w:val="21"/>
              </w:rPr>
              <w:t>□10000平方米（含）-20000平方米（不含）</w:t>
            </w:r>
          </w:p>
          <w:p>
            <w:pPr>
              <w:ind w:firstLine="630" w:firstLineChars="300"/>
              <w:rPr>
                <w:szCs w:val="21"/>
              </w:rPr>
            </w:pPr>
            <w:r>
              <w:rPr>
                <w:rFonts w:hint="eastAsia"/>
                <w:szCs w:val="21"/>
              </w:rPr>
              <w:t>□20000平方米（含）以上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pct"/>
            <w:vMerge w:val="restart"/>
            <w:vAlign w:val="center"/>
          </w:tcPr>
          <w:p>
            <w:pPr>
              <w:jc w:val="center"/>
              <w:rPr>
                <w:szCs w:val="21"/>
              </w:rPr>
            </w:pPr>
            <w:r>
              <w:rPr>
                <w:rFonts w:hint="eastAsia"/>
                <w:szCs w:val="21"/>
              </w:rPr>
              <w:t>项目基本数据</w:t>
            </w:r>
          </w:p>
        </w:tc>
        <w:tc>
          <w:tcPr>
            <w:tcW w:w="892" w:type="pct"/>
            <w:vAlign w:val="center"/>
          </w:tcPr>
          <w:p>
            <w:pPr>
              <w:jc w:val="left"/>
              <w:rPr>
                <w:szCs w:val="21"/>
              </w:rPr>
            </w:pPr>
            <w:r>
              <w:rPr>
                <w:rFonts w:hint="eastAsia"/>
                <w:szCs w:val="21"/>
              </w:rPr>
              <w:t>占地面积</w:t>
            </w:r>
          </w:p>
        </w:tc>
        <w:tc>
          <w:tcPr>
            <w:tcW w:w="1023" w:type="pct"/>
            <w:vAlign w:val="center"/>
          </w:tcPr>
          <w:p>
            <w:pPr>
              <w:jc w:val="right"/>
              <w:rPr>
                <w:szCs w:val="21"/>
              </w:rPr>
            </w:pPr>
            <w:r>
              <w:rPr>
                <w:rFonts w:hint="eastAsia"/>
                <w:szCs w:val="21"/>
              </w:rPr>
              <w:t>㎡</w:t>
            </w:r>
          </w:p>
        </w:tc>
        <w:tc>
          <w:tcPr>
            <w:tcW w:w="1023" w:type="pct"/>
            <w:vAlign w:val="center"/>
          </w:tcPr>
          <w:p>
            <w:pPr>
              <w:jc w:val="left"/>
              <w:rPr>
                <w:szCs w:val="21"/>
              </w:rPr>
            </w:pPr>
            <w:r>
              <w:rPr>
                <w:rFonts w:hint="eastAsia"/>
                <w:szCs w:val="21"/>
              </w:rPr>
              <w:t>建筑面积</w:t>
            </w:r>
          </w:p>
        </w:tc>
        <w:tc>
          <w:tcPr>
            <w:tcW w:w="1023" w:type="pct"/>
            <w:vAlign w:val="center"/>
          </w:tcPr>
          <w:p>
            <w:pPr>
              <w:jc w:val="left"/>
              <w:rPr>
                <w:szCs w:val="21"/>
              </w:rPr>
            </w:pP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039" w:type="pct"/>
            <w:vMerge w:val="continue"/>
            <w:vAlign w:val="center"/>
          </w:tcPr>
          <w:p>
            <w:pPr>
              <w:jc w:val="center"/>
              <w:rPr>
                <w:szCs w:val="21"/>
              </w:rPr>
            </w:pPr>
          </w:p>
        </w:tc>
        <w:tc>
          <w:tcPr>
            <w:tcW w:w="892" w:type="pct"/>
            <w:vAlign w:val="center"/>
          </w:tcPr>
          <w:p>
            <w:pPr>
              <w:jc w:val="left"/>
              <w:rPr>
                <w:szCs w:val="21"/>
              </w:rPr>
            </w:pPr>
            <w:r>
              <w:rPr>
                <w:rFonts w:hint="eastAsia"/>
                <w:szCs w:val="21"/>
              </w:rPr>
              <w:t>正式运营时间</w:t>
            </w:r>
          </w:p>
        </w:tc>
        <w:tc>
          <w:tcPr>
            <w:tcW w:w="3069" w:type="pct"/>
            <w:gridSpan w:val="3"/>
            <w:vAlign w:val="center"/>
          </w:tcPr>
          <w:p>
            <w:pPr>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39" w:type="pct"/>
            <w:vMerge w:val="continue"/>
            <w:vAlign w:val="center"/>
          </w:tcPr>
          <w:p>
            <w:pPr>
              <w:jc w:val="center"/>
              <w:rPr>
                <w:szCs w:val="21"/>
              </w:rPr>
            </w:pPr>
          </w:p>
        </w:tc>
        <w:tc>
          <w:tcPr>
            <w:tcW w:w="892" w:type="pct"/>
            <w:vAlign w:val="center"/>
          </w:tcPr>
          <w:p>
            <w:pPr>
              <w:jc w:val="left"/>
              <w:rPr>
                <w:szCs w:val="21"/>
              </w:rPr>
            </w:pPr>
            <w:r>
              <w:rPr>
                <w:rFonts w:hint="eastAsia"/>
                <w:szCs w:val="21"/>
              </w:rPr>
              <w:t>项目地址</w:t>
            </w:r>
          </w:p>
        </w:tc>
        <w:tc>
          <w:tcPr>
            <w:tcW w:w="3069" w:type="pct"/>
            <w:gridSpan w:val="3"/>
            <w:vAlign w:val="center"/>
          </w:tcPr>
          <w:p>
            <w:pPr>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64" w:hRule="atLeast"/>
        </w:trPr>
        <w:tc>
          <w:tcPr>
            <w:tcW w:w="1039" w:type="pct"/>
            <w:vAlign w:val="center"/>
          </w:tcPr>
          <w:p>
            <w:pPr>
              <w:jc w:val="center"/>
              <w:rPr>
                <w:szCs w:val="21"/>
              </w:rPr>
            </w:pPr>
            <w:r>
              <w:rPr>
                <w:rFonts w:hint="eastAsia"/>
                <w:szCs w:val="21"/>
              </w:rPr>
              <w:t>项目简介</w:t>
            </w:r>
          </w:p>
        </w:tc>
        <w:tc>
          <w:tcPr>
            <w:tcW w:w="3961" w:type="pct"/>
            <w:gridSpan w:val="4"/>
          </w:tcPr>
          <w:p>
            <w:pPr>
              <w:rPr>
                <w:szCs w:val="21"/>
              </w:rPr>
            </w:pPr>
            <w:r>
              <w:rPr>
                <w:rFonts w:hint="eastAsia"/>
                <w:szCs w:val="21"/>
              </w:rPr>
              <w:t>（项目基本介绍、运营方基本情况、运营时间、运营情况、提供的服务等，1</w:t>
            </w:r>
            <w:r>
              <w:rPr>
                <w:szCs w:val="21"/>
              </w:rPr>
              <w:t>000</w:t>
            </w:r>
            <w:r>
              <w:rPr>
                <w:rFonts w:hint="eastAsia"/>
                <w:szCs w:val="21"/>
              </w:rPr>
              <w:t>字以内）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60" w:hRule="atLeast"/>
        </w:trPr>
        <w:tc>
          <w:tcPr>
            <w:tcW w:w="1039" w:type="pct"/>
            <w:vAlign w:val="center"/>
          </w:tcPr>
          <w:p>
            <w:pPr>
              <w:jc w:val="center"/>
              <w:rPr>
                <w:szCs w:val="21"/>
              </w:rPr>
            </w:pPr>
            <w:r>
              <w:rPr>
                <w:rFonts w:hint="eastAsia"/>
                <w:szCs w:val="21"/>
              </w:rPr>
              <w:t>项目达到的社会效益和经济效益</w:t>
            </w:r>
          </w:p>
        </w:tc>
        <w:tc>
          <w:tcPr>
            <w:tcW w:w="3961" w:type="pct"/>
            <w:gridSpan w:val="4"/>
          </w:tcPr>
          <w:p>
            <w:pPr>
              <w:rPr>
                <w:szCs w:val="21"/>
              </w:rPr>
            </w:pPr>
          </w:p>
        </w:tc>
      </w:tr>
    </w:tbl>
    <w:p>
      <w:pPr>
        <w:spacing w:line="360" w:lineRule="auto"/>
        <w:rPr>
          <w:rFonts w:ascii="宋体" w:hAnsi="宋体"/>
          <w:b/>
          <w:sz w:val="28"/>
          <w:szCs w:val="28"/>
        </w:rPr>
      </w:pPr>
      <w:r>
        <w:rPr>
          <w:rFonts w:hint="eastAsia" w:ascii="宋体" w:hAnsi="宋体"/>
          <w:b/>
          <w:sz w:val="28"/>
          <w:szCs w:val="28"/>
        </w:rPr>
        <w:t>六、项目投入资金（万元）</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723"/>
        <w:gridCol w:w="1669"/>
        <w:gridCol w:w="1544"/>
        <w:gridCol w:w="1604"/>
        <w:gridCol w:w="17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65" w:type="pct"/>
            <w:vMerge w:val="restart"/>
            <w:vAlign w:val="center"/>
          </w:tcPr>
          <w:p>
            <w:pPr>
              <w:jc w:val="center"/>
              <w:rPr>
                <w:rFonts w:ascii="宋体"/>
              </w:rPr>
            </w:pPr>
            <w:r>
              <w:rPr>
                <w:rFonts w:hint="eastAsia" w:ascii="宋体" w:hAnsi="宋体" w:cs="宋体"/>
              </w:rPr>
              <w:t>资金</w:t>
            </w:r>
          </w:p>
          <w:p>
            <w:pPr>
              <w:jc w:val="center"/>
              <w:rPr>
                <w:rFonts w:ascii="宋体"/>
              </w:rPr>
            </w:pPr>
            <w:r>
              <w:rPr>
                <w:rFonts w:hint="eastAsia" w:ascii="宋体" w:hAnsi="宋体" w:cs="宋体"/>
              </w:rPr>
              <w:t>来源</w:t>
            </w:r>
          </w:p>
        </w:tc>
        <w:tc>
          <w:tcPr>
            <w:tcW w:w="883" w:type="pct"/>
            <w:vMerge w:val="restart"/>
            <w:vAlign w:val="center"/>
          </w:tcPr>
          <w:p>
            <w:pPr>
              <w:jc w:val="center"/>
              <w:rPr>
                <w:rFonts w:hint="eastAsia" w:ascii="宋体" w:eastAsia="宋体"/>
                <w:lang w:eastAsia="zh-CN"/>
              </w:rPr>
            </w:pPr>
            <w:r>
              <w:rPr>
                <w:rFonts w:hint="eastAsia" w:ascii="宋体"/>
                <w:lang w:eastAsia="zh-CN"/>
              </w:rPr>
              <w:t>总投资</w:t>
            </w:r>
          </w:p>
        </w:tc>
        <w:tc>
          <w:tcPr>
            <w:tcW w:w="3351" w:type="pct"/>
            <w:gridSpan w:val="4"/>
            <w:vAlign w:val="center"/>
          </w:tcPr>
          <w:p>
            <w:pPr>
              <w:jc w:val="center"/>
              <w:rPr>
                <w:rFonts w:ascii="宋体" w:hAnsi="Times New Roman" w:eastAsia="宋体" w:cs="Times New Roman"/>
                <w:kern w:val="2"/>
                <w:sz w:val="21"/>
                <w:szCs w:val="24"/>
                <w:lang w:val="en-US" w:eastAsia="zh-CN" w:bidi="ar-SA"/>
              </w:rPr>
            </w:pPr>
            <w:r>
              <w:rPr>
                <w:rFonts w:hint="eastAsia" w:ascii="宋体" w:cs="Times New Roman"/>
                <w:kern w:val="2"/>
                <w:sz w:val="21"/>
                <w:szCs w:val="24"/>
                <w:lang w:val="en-US" w:eastAsia="zh-CN" w:bidi="ar-SA"/>
              </w:rPr>
              <w:t>社会资金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65" w:type="pct"/>
            <w:vMerge w:val="continue"/>
            <w:vAlign w:val="center"/>
          </w:tcPr>
          <w:p>
            <w:pPr>
              <w:jc w:val="center"/>
            </w:pPr>
          </w:p>
        </w:tc>
        <w:tc>
          <w:tcPr>
            <w:tcW w:w="883" w:type="pct"/>
            <w:vMerge w:val="continue"/>
            <w:vAlign w:val="center"/>
          </w:tcPr>
          <w:p>
            <w:pPr>
              <w:jc w:val="center"/>
            </w:pPr>
          </w:p>
        </w:tc>
        <w:tc>
          <w:tcPr>
            <w:tcW w:w="855" w:type="pct"/>
            <w:vAlign w:val="center"/>
          </w:tcPr>
          <w:p>
            <w:pPr>
              <w:jc w:val="center"/>
              <w:rPr>
                <w:rFonts w:hint="eastAsia" w:ascii="宋体" w:hAnsi="Times New Roman" w:eastAsia="宋体" w:cs="Times New Roman"/>
                <w:kern w:val="2"/>
                <w:sz w:val="21"/>
                <w:szCs w:val="24"/>
                <w:lang w:val="en-US" w:eastAsia="zh-CN" w:bidi="ar-SA"/>
              </w:rPr>
            </w:pPr>
            <w:r>
              <w:rPr>
                <w:rFonts w:hint="eastAsia" w:ascii="宋体" w:hAnsi="宋体" w:cs="宋体"/>
              </w:rPr>
              <w:t>自筹</w:t>
            </w:r>
          </w:p>
        </w:tc>
        <w:tc>
          <w:tcPr>
            <w:tcW w:w="791" w:type="pct"/>
            <w:vAlign w:val="center"/>
          </w:tcPr>
          <w:p>
            <w:pPr>
              <w:jc w:val="center"/>
              <w:rPr>
                <w:rFonts w:hint="eastAsia" w:ascii="宋体" w:hAnsi="Times New Roman" w:eastAsia="宋体" w:cs="Times New Roman"/>
                <w:kern w:val="2"/>
                <w:sz w:val="21"/>
                <w:szCs w:val="24"/>
                <w:lang w:val="en-US" w:eastAsia="zh-CN" w:bidi="ar-SA"/>
              </w:rPr>
            </w:pPr>
            <w:r>
              <w:rPr>
                <w:rFonts w:hint="eastAsia" w:ascii="宋体" w:hAnsi="宋体" w:cs="宋体"/>
              </w:rPr>
              <w:t>银行贷款</w:t>
            </w:r>
          </w:p>
        </w:tc>
        <w:tc>
          <w:tcPr>
            <w:tcW w:w="822" w:type="pct"/>
            <w:vAlign w:val="center"/>
          </w:tcPr>
          <w:p>
            <w:pPr>
              <w:jc w:val="center"/>
              <w:rPr>
                <w:rFonts w:hint="eastAsia" w:ascii="宋体" w:hAnsi="宋体" w:eastAsia="宋体" w:cs="宋体"/>
                <w:lang w:eastAsia="zh-CN"/>
              </w:rPr>
            </w:pPr>
            <w:r>
              <w:rPr>
                <w:rFonts w:hint="eastAsia" w:ascii="宋体" w:hAnsi="宋体" w:cs="宋体"/>
              </w:rPr>
              <w:t>其它</w:t>
            </w:r>
          </w:p>
        </w:tc>
        <w:tc>
          <w:tcPr>
            <w:tcW w:w="882" w:type="pct"/>
            <w:vAlign w:val="center"/>
          </w:tcPr>
          <w:p>
            <w:pPr>
              <w:jc w:val="center"/>
              <w:rPr>
                <w:rFonts w:hint="eastAsia" w:ascii="宋体" w:hAnsi="宋体" w:cs="宋体"/>
              </w:rPr>
            </w:pPr>
            <w:r>
              <w:rPr>
                <w:rFonts w:hint="eastAsia" w:ascii="宋体" w:hAnsi="宋体" w:cs="宋体"/>
                <w:lang w:eastAsia="zh-CN"/>
              </w:rPr>
              <w:t>合计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65" w:type="pct"/>
            <w:vMerge w:val="continue"/>
            <w:vAlign w:val="center"/>
          </w:tcPr>
          <w:p>
            <w:pPr>
              <w:ind w:firstLine="420" w:firstLineChars="200"/>
              <w:rPr>
                <w:rFonts w:ascii="宋体"/>
              </w:rPr>
            </w:pPr>
          </w:p>
        </w:tc>
        <w:tc>
          <w:tcPr>
            <w:tcW w:w="883" w:type="pct"/>
            <w:vAlign w:val="center"/>
          </w:tcPr>
          <w:p>
            <w:pPr>
              <w:ind w:firstLine="420" w:firstLineChars="200"/>
              <w:rPr>
                <w:rFonts w:ascii="宋体"/>
              </w:rPr>
            </w:pPr>
          </w:p>
        </w:tc>
        <w:tc>
          <w:tcPr>
            <w:tcW w:w="855" w:type="pct"/>
            <w:vAlign w:val="center"/>
          </w:tcPr>
          <w:p>
            <w:pPr>
              <w:ind w:firstLine="420" w:firstLineChars="200"/>
              <w:rPr>
                <w:rFonts w:ascii="宋体"/>
                <w:color w:val="FF0000"/>
              </w:rPr>
            </w:pPr>
          </w:p>
        </w:tc>
        <w:tc>
          <w:tcPr>
            <w:tcW w:w="791" w:type="pct"/>
            <w:vAlign w:val="center"/>
          </w:tcPr>
          <w:p>
            <w:pPr>
              <w:ind w:firstLine="420" w:firstLineChars="200"/>
              <w:rPr>
                <w:rFonts w:ascii="宋体"/>
              </w:rPr>
            </w:pPr>
          </w:p>
        </w:tc>
        <w:tc>
          <w:tcPr>
            <w:tcW w:w="822" w:type="pct"/>
            <w:vAlign w:val="center"/>
          </w:tcPr>
          <w:p>
            <w:pPr>
              <w:ind w:firstLine="420" w:firstLineChars="200"/>
              <w:rPr>
                <w:rFonts w:ascii="宋体"/>
              </w:rPr>
            </w:pPr>
          </w:p>
        </w:tc>
        <w:tc>
          <w:tcPr>
            <w:tcW w:w="882" w:type="pct"/>
            <w:vAlign w:val="center"/>
          </w:tcPr>
          <w:p>
            <w:pPr>
              <w:ind w:firstLine="420" w:firstLineChars="200"/>
              <w:rPr>
                <w:rFonts w:asci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503" w:type="pct"/>
            <w:gridSpan w:val="3"/>
            <w:vAlign w:val="center"/>
          </w:tcPr>
          <w:p>
            <w:pPr>
              <w:ind w:firstLine="420" w:firstLineChars="200"/>
              <w:jc w:val="center"/>
              <w:rPr>
                <w:rFonts w:ascii="宋体" w:hAnsi="宋体" w:cs="宋体"/>
                <w:color w:val="FF0000"/>
              </w:rPr>
            </w:pPr>
            <w:r>
              <w:rPr>
                <w:rFonts w:hint="eastAsia" w:ascii="宋体"/>
              </w:rPr>
              <w:t>申请资助金额</w:t>
            </w:r>
          </w:p>
        </w:tc>
        <w:tc>
          <w:tcPr>
            <w:tcW w:w="2496" w:type="pct"/>
            <w:gridSpan w:val="3"/>
            <w:vAlign w:val="center"/>
          </w:tcPr>
          <w:p>
            <w:pPr>
              <w:ind w:firstLine="420" w:firstLineChars="200"/>
              <w:rPr>
                <w:rFonts w:ascii="宋体"/>
              </w:rPr>
            </w:pPr>
          </w:p>
        </w:tc>
      </w:tr>
    </w:tbl>
    <w:p>
      <w:pPr>
        <w:rPr>
          <w:b/>
          <w:sz w:val="28"/>
        </w:rPr>
      </w:pPr>
    </w:p>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24A76"/>
    <w:multiLevelType w:val="multilevel"/>
    <w:tmpl w:val="61A24A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0456D"/>
    <w:rsid w:val="00237C8A"/>
    <w:rsid w:val="0033237E"/>
    <w:rsid w:val="00483E96"/>
    <w:rsid w:val="004972A5"/>
    <w:rsid w:val="004D3695"/>
    <w:rsid w:val="005B2C87"/>
    <w:rsid w:val="0063493F"/>
    <w:rsid w:val="00736F8F"/>
    <w:rsid w:val="007460D3"/>
    <w:rsid w:val="0076183B"/>
    <w:rsid w:val="00787F80"/>
    <w:rsid w:val="00797FDB"/>
    <w:rsid w:val="007C3355"/>
    <w:rsid w:val="007F50E7"/>
    <w:rsid w:val="00810FDF"/>
    <w:rsid w:val="00912CB1"/>
    <w:rsid w:val="00A25705"/>
    <w:rsid w:val="00AA4873"/>
    <w:rsid w:val="00AD5090"/>
    <w:rsid w:val="00B72938"/>
    <w:rsid w:val="00C52E5B"/>
    <w:rsid w:val="00D534C1"/>
    <w:rsid w:val="00D62ED0"/>
    <w:rsid w:val="00DD396E"/>
    <w:rsid w:val="00ED6392"/>
    <w:rsid w:val="00F01235"/>
    <w:rsid w:val="00F63487"/>
    <w:rsid w:val="00F71EA8"/>
    <w:rsid w:val="00FB0CD4"/>
    <w:rsid w:val="00FD2E6A"/>
    <w:rsid w:val="30E65207"/>
    <w:rsid w:val="432A5F03"/>
    <w:rsid w:val="58FA1B53"/>
    <w:rsid w:val="5FFE088E"/>
    <w:rsid w:val="67F5D6A7"/>
    <w:rsid w:val="775B06BF"/>
    <w:rsid w:val="7FFBFAB1"/>
    <w:rsid w:val="D7FD4DCC"/>
    <w:rsid w:val="DCB0F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549</Words>
  <Characters>3134</Characters>
  <Lines>26</Lines>
  <Paragraphs>7</Paragraphs>
  <TotalTime>3</TotalTime>
  <ScaleCrop>false</ScaleCrop>
  <LinksUpToDate>false</LinksUpToDate>
  <CharactersWithSpaces>3676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2021-04-14T06:28:00Z</dcterms:created>
  <dc:creator>LYY</dc:creator>
  <cp:lastModifiedBy>如</cp:lastModifiedBy>
  <dcterms:modified xsi:type="dcterms:W3CDTF">2024-01-11T09:12:40Z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5D1EE0ACC16B46C8818830A71D596900</vt:lpwstr>
  </property>
</Properties>
</file>