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keepNext w:val="0"/>
        <w:keepLines w:val="0"/>
        <w:pageBreakBefore w:val="0"/>
        <w:widowControl w:val="0"/>
        <w:kinsoku/>
        <w:wordWrap/>
        <w:overflowPunct/>
        <w:topLinePunct w:val="0"/>
        <w:bidi w:val="0"/>
        <w:snapToGrid/>
        <w:spacing w:line="560" w:lineRule="exact"/>
        <w:jc w:val="center"/>
        <w:textAlignment w:val="auto"/>
        <w:rPr>
          <w:b/>
          <w:sz w:val="44"/>
          <w:szCs w:val="44"/>
        </w:rPr>
      </w:pPr>
      <w:r>
        <w:rPr>
          <w:rFonts w:hint="eastAsia"/>
          <w:b/>
          <w:sz w:val="44"/>
          <w:szCs w:val="44"/>
        </w:rPr>
        <w:t>龙岗区深龙英才创新创业团队成员资助</w:t>
      </w:r>
    </w:p>
    <w:p>
      <w:pPr>
        <w:keepNext w:val="0"/>
        <w:keepLines w:val="0"/>
        <w:pageBreakBefore w:val="0"/>
        <w:widowControl w:val="0"/>
        <w:kinsoku/>
        <w:wordWrap/>
        <w:overflowPunct/>
        <w:topLinePunct w:val="0"/>
        <w:bidi w:val="0"/>
        <w:snapToGrid/>
        <w:spacing w:line="560" w:lineRule="exact"/>
        <w:jc w:val="center"/>
        <w:textAlignment w:val="auto"/>
        <w:rPr>
          <w:b/>
          <w:sz w:val="44"/>
          <w:szCs w:val="44"/>
        </w:rPr>
      </w:pPr>
      <w:r>
        <w:rPr>
          <w:rFonts w:hint="eastAsia"/>
          <w:b/>
          <w:sz w:val="44"/>
          <w:szCs w:val="44"/>
        </w:rPr>
        <w:t>申报指引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bookmarkStart w:id="0" w:name="OLE_LINK1"/>
      <w:r>
        <w:rPr>
          <w:rFonts w:hint="eastAsia" w:ascii="黑体" w:hAnsi="黑体" w:eastAsia="黑体" w:cs="黑体"/>
          <w:sz w:val="32"/>
          <w:szCs w:val="44"/>
        </w:rPr>
        <w:t>一、资助事项</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（一）资助依据</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.《深圳市龙岗区深龙创新创业英才计划实施办法》（深龙人才通〔2016〕4号）</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.《关于促进人才优先发展实施“深龙英才计划”的细则》（深龙人才通〔2018〕</w:t>
      </w:r>
      <w:r>
        <w:rPr>
          <w:rFonts w:ascii="仿宋_GB2312" w:hAnsi="仿宋_GB2312" w:eastAsia="仿宋_GB2312" w:cs="仿宋_GB2312"/>
          <w:sz w:val="32"/>
          <w:szCs w:val="44"/>
        </w:rPr>
        <w:t>6</w:t>
      </w:r>
      <w:r>
        <w:rPr>
          <w:rFonts w:hint="eastAsia" w:ascii="仿宋_GB2312" w:hAnsi="仿宋_GB2312" w:eastAsia="仿宋_GB2312" w:cs="仿宋_GB2312"/>
          <w:sz w:val="32"/>
          <w:szCs w:val="44"/>
        </w:rPr>
        <w:t>号）</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.《深圳市龙岗区深龙创新创业英才计划实施细则》（深龙人才通〔2018〕</w:t>
      </w:r>
      <w:r>
        <w:rPr>
          <w:rFonts w:ascii="仿宋_GB2312" w:hAnsi="仿宋_GB2312" w:eastAsia="仿宋_GB2312" w:cs="仿宋_GB2312"/>
          <w:sz w:val="32"/>
          <w:szCs w:val="44"/>
        </w:rPr>
        <w:t>7</w:t>
      </w:r>
      <w:r>
        <w:rPr>
          <w:rFonts w:hint="eastAsia" w:ascii="仿宋_GB2312" w:hAnsi="仿宋_GB2312" w:eastAsia="仿宋_GB2312" w:cs="仿宋_GB2312"/>
          <w:sz w:val="32"/>
          <w:szCs w:val="44"/>
        </w:rPr>
        <w:t>号）</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（二）资助对象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已认定为深龙</w:t>
      </w:r>
      <w:r>
        <w:rPr>
          <w:rFonts w:ascii="仿宋_GB2312" w:hAnsi="仿宋_GB2312" w:eastAsia="仿宋_GB2312" w:cs="仿宋_GB2312"/>
          <w:sz w:val="32"/>
          <w:szCs w:val="44"/>
        </w:rPr>
        <w:t>英才的创新创业团队带头人、核心成员和技术骨干</w:t>
      </w:r>
    </w:p>
    <w:p>
      <w:pPr>
        <w:keepNext w:val="0"/>
        <w:keepLines w:val="0"/>
        <w:pageBreakBefore w:val="0"/>
        <w:widowControl w:val="0"/>
        <w:kinsoku/>
        <w:wordWrap/>
        <w:overflowPunct/>
        <w:topLinePunct w:val="0"/>
        <w:bidi w:val="0"/>
        <w:snapToGrid/>
        <w:spacing w:line="560" w:lineRule="exact"/>
        <w:ind w:left="64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（三）资助条件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1.已认定为深龙英才且在深龙英才有效任期内</w:t>
      </w:r>
      <w:r>
        <w:rPr>
          <w:rFonts w:hint="eastAsia" w:ascii="仿宋_GB2312" w:hAnsi="仿宋_GB2312" w:eastAsia="仿宋_GB2312" w:cs="仿宋_GB2312"/>
          <w:sz w:val="32"/>
          <w:szCs w:val="44"/>
          <w:lang w:eastAsia="zh-CN"/>
        </w:rPr>
        <w:t>（市级资助未发放完毕的除外）</w:t>
      </w:r>
      <w:r>
        <w:rPr>
          <w:rFonts w:hint="eastAsia" w:ascii="仿宋_GB2312" w:hAnsi="仿宋_GB2312" w:eastAsia="仿宋_GB2312" w:cs="仿宋_GB2312"/>
          <w:sz w:val="32"/>
          <w:szCs w:val="44"/>
        </w:rPr>
        <w:t>。</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.遵纪守法，依法纳税，无不良诚信记录和不良学术记录，无侵犯知识产权行为。</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44"/>
          <w:u w:val="single"/>
        </w:rPr>
      </w:pPr>
      <w:r>
        <w:rPr>
          <w:rFonts w:hint="eastAsia" w:ascii="仿宋_GB2312" w:hAnsi="仿宋_GB2312" w:eastAsia="仿宋_GB2312" w:cs="仿宋_GB2312"/>
          <w:sz w:val="32"/>
          <w:szCs w:val="44"/>
        </w:rPr>
        <w:t>3.在龙岗区全职工作，且合同约定每年在引进单位工作时间不少于6个月。</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b/>
          <w:sz w:val="32"/>
          <w:szCs w:val="44"/>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.自深龙英才</w:t>
      </w:r>
      <w:r>
        <w:rPr>
          <w:rFonts w:ascii="仿宋_GB2312" w:hAnsi="仿宋_GB2312" w:eastAsia="仿宋_GB2312" w:cs="仿宋_GB2312"/>
          <w:sz w:val="32"/>
          <w:szCs w:val="44"/>
        </w:rPr>
        <w:t>认定后</w:t>
      </w:r>
      <w:r>
        <w:rPr>
          <w:rFonts w:hint="eastAsia" w:ascii="仿宋_GB2312" w:hAnsi="仿宋_GB2312" w:eastAsia="仿宋_GB2312" w:cs="仿宋_GB2312"/>
          <w:sz w:val="32"/>
          <w:szCs w:val="44"/>
        </w:rPr>
        <w:t>在龙岗区依法连续缴纳社会保险费（不含补缴）、个人所得税。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5.其他：创新创业团队带头人</w:t>
      </w:r>
      <w:r>
        <w:rPr>
          <w:rFonts w:ascii="仿宋_GB2312" w:hAnsi="仿宋_GB2312" w:eastAsia="仿宋_GB2312" w:cs="仿宋_GB2312"/>
          <w:sz w:val="32"/>
          <w:szCs w:val="44"/>
        </w:rPr>
        <w:t>和核心成员</w:t>
      </w:r>
      <w:r>
        <w:rPr>
          <w:rFonts w:hint="eastAsia" w:ascii="仿宋_GB2312" w:hAnsi="仿宋_GB2312" w:eastAsia="仿宋_GB2312" w:cs="仿宋_GB2312"/>
          <w:sz w:val="32"/>
          <w:szCs w:val="44"/>
        </w:rPr>
        <w:t>应当在深圳市其他区（新区）未享受过区级配套资助。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44"/>
        </w:rPr>
        <w:t>6. 创新创业团队</w:t>
      </w:r>
      <w:r>
        <w:rPr>
          <w:rFonts w:ascii="仿宋_GB2312" w:hAnsi="仿宋_GB2312" w:eastAsia="仿宋_GB2312" w:cs="仿宋_GB2312"/>
          <w:sz w:val="32"/>
          <w:szCs w:val="44"/>
        </w:rPr>
        <w:t>成员</w:t>
      </w:r>
      <w:r>
        <w:rPr>
          <w:rFonts w:hint="eastAsia" w:ascii="仿宋_GB2312" w:eastAsia="仿宋_GB2312"/>
          <w:sz w:val="32"/>
          <w:szCs w:val="32"/>
        </w:rPr>
        <w:t>申请个人资助，在社保、个税、劳动（聘用）合同等方面的要求与认定要求不一致的，以认定要求为准。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（四）资助标准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.广东省创新创业团队、深圳市“孔雀计划”团队成员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（1）带头人。一次性资助200万元，但带头人为深龙英才A类，且所获上级奖励</w:t>
      </w:r>
      <w:r>
        <w:rPr>
          <w:rFonts w:ascii="仿宋_GB2312" w:hAnsi="仿宋_GB2312" w:eastAsia="仿宋_GB2312" w:cs="仿宋_GB2312"/>
          <w:sz w:val="32"/>
          <w:szCs w:val="44"/>
        </w:rPr>
        <w:t>补贴</w:t>
      </w:r>
      <w:r>
        <w:rPr>
          <w:rFonts w:hint="eastAsia" w:ascii="仿宋_GB2312" w:hAnsi="仿宋_GB2312" w:eastAsia="仿宋_GB2312" w:cs="仿宋_GB2312"/>
          <w:sz w:val="32"/>
          <w:szCs w:val="44"/>
        </w:rPr>
        <w:t>额度高于200万元的，按照该额度计算。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（2）核心成员。年度资助32万元，但核心成员为深龙英才A或B类，且已获上级奖励</w:t>
      </w:r>
      <w:r>
        <w:rPr>
          <w:rFonts w:ascii="仿宋_GB2312" w:hAnsi="仿宋_GB2312" w:eastAsia="仿宋_GB2312" w:cs="仿宋_GB2312"/>
          <w:sz w:val="32"/>
          <w:szCs w:val="44"/>
        </w:rPr>
        <w:t>补贴</w:t>
      </w:r>
      <w:r>
        <w:rPr>
          <w:rFonts w:hint="eastAsia" w:ascii="仿宋_GB2312" w:hAnsi="仿宋_GB2312" w:eastAsia="仿宋_GB2312" w:cs="仿宋_GB2312"/>
          <w:sz w:val="32"/>
          <w:szCs w:val="44"/>
        </w:rPr>
        <w:t>额度÷已获上级资助年次</w:t>
      </w:r>
      <w:r>
        <w:rPr>
          <w:rFonts w:hint="eastAsia" w:ascii="宋体" w:hAnsi="宋体" w:eastAsia="宋体" w:cs="宋体"/>
          <w:sz w:val="32"/>
          <w:szCs w:val="44"/>
        </w:rPr>
        <w:t>&gt;</w:t>
      </w:r>
      <w:r>
        <w:rPr>
          <w:rFonts w:hint="eastAsia" w:ascii="仿宋_GB2312" w:hAnsi="仿宋_GB2312" w:eastAsia="仿宋_GB2312" w:cs="仿宋_GB2312"/>
          <w:sz w:val="32"/>
          <w:szCs w:val="44"/>
        </w:rPr>
        <w:t>32万元的，按照该额度计算。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（3）技术骨干。年度资助额度＝人均40万元÷5，具体额度以团队分配方案为准。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.龙岗区创新创业团队。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（1）带头人。一次性资助</w:t>
      </w:r>
      <w:r>
        <w:rPr>
          <w:rFonts w:ascii="仿宋_GB2312" w:hAnsi="仿宋_GB2312" w:eastAsia="仿宋_GB2312" w:cs="仿宋_GB2312"/>
          <w:sz w:val="32"/>
          <w:szCs w:val="44"/>
        </w:rPr>
        <w:t>1</w:t>
      </w:r>
      <w:r>
        <w:rPr>
          <w:rFonts w:hint="eastAsia" w:ascii="仿宋_GB2312" w:hAnsi="仿宋_GB2312" w:eastAsia="仿宋_GB2312" w:cs="仿宋_GB2312"/>
          <w:sz w:val="32"/>
          <w:szCs w:val="44"/>
        </w:rPr>
        <w:t>00万元，但带头人为深龙英才A类，且所获上级奖励</w:t>
      </w:r>
      <w:r>
        <w:rPr>
          <w:rFonts w:ascii="仿宋_GB2312" w:hAnsi="仿宋_GB2312" w:eastAsia="仿宋_GB2312" w:cs="仿宋_GB2312"/>
          <w:sz w:val="32"/>
          <w:szCs w:val="44"/>
        </w:rPr>
        <w:t>补贴</w:t>
      </w:r>
      <w:r>
        <w:rPr>
          <w:rFonts w:hint="eastAsia" w:ascii="仿宋_GB2312" w:hAnsi="仿宋_GB2312" w:eastAsia="仿宋_GB2312" w:cs="仿宋_GB2312"/>
          <w:sz w:val="32"/>
          <w:szCs w:val="44"/>
        </w:rPr>
        <w:t>高于</w:t>
      </w:r>
      <w:r>
        <w:rPr>
          <w:rFonts w:ascii="仿宋_GB2312" w:hAnsi="仿宋_GB2312" w:eastAsia="仿宋_GB2312" w:cs="仿宋_GB2312"/>
          <w:sz w:val="32"/>
          <w:szCs w:val="44"/>
        </w:rPr>
        <w:t>1</w:t>
      </w:r>
      <w:r>
        <w:rPr>
          <w:rFonts w:hint="eastAsia" w:ascii="仿宋_GB2312" w:hAnsi="仿宋_GB2312" w:eastAsia="仿宋_GB2312" w:cs="仿宋_GB2312"/>
          <w:sz w:val="32"/>
          <w:szCs w:val="44"/>
        </w:rPr>
        <w:t>00万元的，按照该额度计算。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（2）核心成员。年度资助</w:t>
      </w:r>
      <w:r>
        <w:rPr>
          <w:rFonts w:ascii="仿宋_GB2312" w:hAnsi="仿宋_GB2312" w:eastAsia="仿宋_GB2312" w:cs="仿宋_GB2312"/>
          <w:sz w:val="32"/>
          <w:szCs w:val="44"/>
        </w:rPr>
        <w:t>16</w:t>
      </w:r>
      <w:r>
        <w:rPr>
          <w:rFonts w:hint="eastAsia" w:ascii="仿宋_GB2312" w:hAnsi="仿宋_GB2312" w:eastAsia="仿宋_GB2312" w:cs="仿宋_GB2312"/>
          <w:sz w:val="32"/>
          <w:szCs w:val="44"/>
        </w:rPr>
        <w:t>万元，但核心成员为深龙英才A或B类，且已获上级奖励</w:t>
      </w:r>
      <w:r>
        <w:rPr>
          <w:rFonts w:ascii="仿宋_GB2312" w:hAnsi="仿宋_GB2312" w:eastAsia="仿宋_GB2312" w:cs="仿宋_GB2312"/>
          <w:sz w:val="32"/>
          <w:szCs w:val="44"/>
        </w:rPr>
        <w:t>补贴</w:t>
      </w:r>
      <w:r>
        <w:rPr>
          <w:rFonts w:hint="eastAsia" w:ascii="仿宋_GB2312" w:hAnsi="仿宋_GB2312" w:eastAsia="仿宋_GB2312" w:cs="仿宋_GB2312"/>
          <w:sz w:val="32"/>
          <w:szCs w:val="44"/>
        </w:rPr>
        <w:t>额度÷已获上级资助年次</w:t>
      </w:r>
      <w:r>
        <w:rPr>
          <w:rFonts w:hint="eastAsia" w:ascii="宋体" w:hAnsi="宋体" w:eastAsia="宋体" w:cs="宋体"/>
          <w:sz w:val="32"/>
          <w:szCs w:val="44"/>
        </w:rPr>
        <w:t>&gt;</w:t>
      </w:r>
      <w:r>
        <w:rPr>
          <w:rFonts w:ascii="仿宋_GB2312" w:hAnsi="仿宋_GB2312" w:eastAsia="仿宋_GB2312" w:cs="仿宋_GB2312"/>
          <w:sz w:val="32"/>
          <w:szCs w:val="44"/>
        </w:rPr>
        <w:t>16</w:t>
      </w:r>
      <w:r>
        <w:rPr>
          <w:rFonts w:hint="eastAsia" w:ascii="仿宋_GB2312" w:hAnsi="仿宋_GB2312" w:eastAsia="仿宋_GB2312" w:cs="仿宋_GB2312"/>
          <w:sz w:val="32"/>
          <w:szCs w:val="44"/>
        </w:rPr>
        <w:t>万元的，按照该额度计算。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hint="eastAsia" w:ascii="仿宋_GB2312" w:hAnsi="仿宋_GB2312" w:eastAsia="仿宋_GB2312" w:cs="仿宋_GB2312"/>
          <w:sz w:val="32"/>
          <w:szCs w:val="44"/>
        </w:rPr>
        <w:t>（3）技术骨干。年度资助额度＝人均</w:t>
      </w:r>
      <w:r>
        <w:rPr>
          <w:rFonts w:ascii="仿宋_GB2312" w:hAnsi="仿宋_GB2312" w:eastAsia="仿宋_GB2312" w:cs="仿宋_GB2312"/>
          <w:sz w:val="32"/>
          <w:szCs w:val="44"/>
        </w:rPr>
        <w:t>20</w:t>
      </w:r>
      <w:r>
        <w:rPr>
          <w:rFonts w:hint="eastAsia" w:ascii="仿宋_GB2312" w:hAnsi="仿宋_GB2312" w:eastAsia="仿宋_GB2312" w:cs="仿宋_GB2312"/>
          <w:sz w:val="32"/>
          <w:szCs w:val="44"/>
        </w:rPr>
        <w:t>万元÷5，具体额度以团队分配方案为准。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注意：创新创业团队成员不得更换。团队成员因离职、健康等原因出现空缺的，不再</w:t>
      </w:r>
      <w:r>
        <w:rPr>
          <w:rFonts w:hint="eastAsia" w:ascii="仿宋_GB2312" w:hAnsi="仿宋_GB2312" w:eastAsia="仿宋_GB2312" w:cs="仿宋_GB2312"/>
          <w:sz w:val="32"/>
          <w:szCs w:val="44"/>
        </w:rPr>
        <w:t>补</w:t>
      </w:r>
      <w:r>
        <w:rPr>
          <w:rFonts w:ascii="仿宋_GB2312" w:hAnsi="仿宋_GB2312" w:eastAsia="仿宋_GB2312" w:cs="仿宋_GB2312"/>
          <w:sz w:val="32"/>
          <w:szCs w:val="44"/>
        </w:rPr>
        <w:t>足。团队推荐的差额部分的核心成员、技术骨干可分批确定，但应当自团队首批成员获得龙岗区资助一年内确定完毕。分批确定骨干的，应当同时提交已确定人员的资助分配方案。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w:t>
      </w:r>
      <w:r>
        <w:rPr>
          <w:rFonts w:hint="eastAsia" w:ascii="仿宋_GB2312" w:hAnsi="黑体" w:eastAsia="仿宋_GB2312"/>
          <w:sz w:val="32"/>
          <w:szCs w:val="32"/>
        </w:rPr>
        <w:t>上级奖励补贴，是指国家、广东省、深圳市组织人事部门基于人才取得有关认定或评定而向人才发放的奖励补贴。同一人才获得多项上级奖励补贴的，按照“从高从优不重复”原则执行，且区级人才资助</w:t>
      </w:r>
      <w:r>
        <w:rPr>
          <w:rFonts w:ascii="仿宋_GB2312" w:hAnsi="黑体" w:eastAsia="仿宋_GB2312"/>
          <w:sz w:val="32"/>
          <w:szCs w:val="32"/>
        </w:rPr>
        <w:t>累计</w:t>
      </w:r>
      <w:r>
        <w:rPr>
          <w:rFonts w:hint="eastAsia" w:ascii="仿宋_GB2312" w:hAnsi="黑体" w:eastAsia="仿宋_GB2312"/>
          <w:sz w:val="32"/>
          <w:szCs w:val="32"/>
        </w:rPr>
        <w:t>不超过应获上级奖励补贴总额。</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黑体"/>
          <w:sz w:val="32"/>
          <w:szCs w:val="44"/>
        </w:rPr>
      </w:pPr>
      <w:r>
        <w:rPr>
          <w:rFonts w:hint="eastAsia" w:ascii="黑体" w:hAnsi="黑体" w:eastAsia="黑体" w:cs="黑体"/>
          <w:sz w:val="32"/>
          <w:szCs w:val="44"/>
        </w:rPr>
        <w:t>二、申报程序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（一）申请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申请人（单位）提出资助申请，所在单位核实申请材料，在有关申请表中写明推荐意见并加盖单位公章</w:t>
      </w:r>
      <w:r>
        <w:rPr>
          <w:rFonts w:hint="eastAsia" w:ascii="仿宋_GB2312" w:eastAsia="仿宋_GB2312"/>
          <w:sz w:val="32"/>
          <w:szCs w:val="44"/>
          <w:highlight w:val="none"/>
        </w:rPr>
        <w:t>。单位须在申请材料复印件上加盖单位公章。单位经办人向受理单位</w:t>
      </w:r>
      <w:r>
        <w:rPr>
          <w:rFonts w:hint="eastAsia" w:ascii="仿宋_GB2312" w:eastAsia="仿宋_GB2312"/>
          <w:sz w:val="32"/>
          <w:szCs w:val="44"/>
        </w:rPr>
        <w:t>提交相关材料。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（二）主管部门受理、审核，提出资助意见，形成资助清单。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（三）审核完毕后按相关程序进行审定。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（四）在主管部门官网进行公示，公示期为5个工作日。公示期间有异议的，由主管部门重审。重审后证明异议内容属实的，不予资助；重审后证明异议内容不属实的，按正常程序予以办理。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（五）公示期满无异议的，以及重审后证明异议内容不属实的，向申请人发放资金。</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b/>
          <w:sz w:val="32"/>
          <w:szCs w:val="44"/>
        </w:rPr>
      </w:pPr>
      <w:r>
        <w:rPr>
          <w:rFonts w:hint="eastAsia" w:ascii="仿宋_GB2312" w:eastAsia="仿宋_GB2312"/>
          <w:b/>
          <w:sz w:val="32"/>
          <w:szCs w:val="44"/>
        </w:rPr>
        <w:t>创新创业团队带头人、核心成员、技术骨干的资助在团队已获我区首次创新创业资助后发放。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（六）主管单位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龙岗</w:t>
      </w:r>
      <w:r>
        <w:rPr>
          <w:rFonts w:hint="eastAsia" w:ascii="仿宋_GB2312" w:hAnsi="仿宋_GB2312" w:eastAsia="仿宋_GB2312" w:cs="仿宋_GB2312"/>
          <w:sz w:val="32"/>
          <w:szCs w:val="44"/>
        </w:rPr>
        <w:t>区人力资源局。</w:t>
      </w:r>
      <w:r>
        <w:rPr>
          <w:rFonts w:hint="eastAsia" w:ascii="仿宋_GB2312" w:eastAsia="仿宋_GB2312"/>
          <w:sz w:val="32"/>
          <w:szCs w:val="44"/>
        </w:rPr>
        <w:t>地址：</w:t>
      </w:r>
      <w:r>
        <w:rPr>
          <w:rFonts w:hint="eastAsia" w:ascii="仿宋_GB2312" w:eastAsia="仿宋_GB2312"/>
          <w:sz w:val="32"/>
          <w:szCs w:val="32"/>
        </w:rPr>
        <w:t>深圳市龙岗区中心城龙翔大道8027号区人力资源局6</w:t>
      </w:r>
      <w:r>
        <w:rPr>
          <w:rFonts w:ascii="仿宋_GB2312" w:eastAsia="仿宋_GB2312"/>
          <w:sz w:val="32"/>
          <w:szCs w:val="32"/>
        </w:rPr>
        <w:t>06</w:t>
      </w:r>
      <w:r>
        <w:rPr>
          <w:rFonts w:hint="eastAsia" w:ascii="仿宋_GB2312" w:eastAsia="仿宋_GB2312"/>
          <w:sz w:val="32"/>
          <w:szCs w:val="32"/>
        </w:rPr>
        <w:t>、6</w:t>
      </w:r>
      <w:r>
        <w:rPr>
          <w:rFonts w:ascii="仿宋_GB2312" w:eastAsia="仿宋_GB2312"/>
          <w:sz w:val="32"/>
          <w:szCs w:val="32"/>
        </w:rPr>
        <w:t>10</w:t>
      </w:r>
      <w:r>
        <w:rPr>
          <w:rFonts w:hint="eastAsia" w:ascii="仿宋_GB2312" w:eastAsia="仿宋_GB2312"/>
          <w:sz w:val="32"/>
          <w:szCs w:val="32"/>
        </w:rPr>
        <w:t>室，联系电话：28910360，28909647。</w:t>
      </w:r>
      <w:r>
        <w:rPr>
          <w:rFonts w:ascii="仿宋_GB2312" w:eastAsia="仿宋_GB2312"/>
          <w:bCs/>
          <w:sz w:val="32"/>
          <w:szCs w:val="44"/>
        </w:rPr>
        <w:t>工作日时间：9:00-12</w:t>
      </w:r>
      <w:r>
        <w:rPr>
          <w:rFonts w:hint="eastAsia" w:ascii="仿宋_GB2312" w:eastAsia="仿宋_GB2312"/>
          <w:bCs/>
          <w:sz w:val="32"/>
          <w:szCs w:val="44"/>
        </w:rPr>
        <w:t>:</w:t>
      </w:r>
      <w:r>
        <w:rPr>
          <w:rFonts w:ascii="仿宋_GB2312" w:eastAsia="仿宋_GB2312"/>
          <w:bCs/>
          <w:sz w:val="32"/>
          <w:szCs w:val="44"/>
        </w:rPr>
        <w:t>00</w:t>
      </w:r>
      <w:r>
        <w:rPr>
          <w:rFonts w:hint="eastAsia" w:ascii="仿宋_GB2312" w:eastAsia="仿宋_GB2312"/>
          <w:bCs/>
          <w:sz w:val="32"/>
          <w:szCs w:val="44"/>
        </w:rPr>
        <w:t>,</w:t>
      </w:r>
      <w:r>
        <w:rPr>
          <w:rFonts w:ascii="仿宋_GB2312" w:eastAsia="仿宋_GB2312"/>
          <w:bCs/>
          <w:sz w:val="32"/>
          <w:szCs w:val="44"/>
        </w:rPr>
        <w:t>14</w:t>
      </w:r>
      <w:r>
        <w:rPr>
          <w:rFonts w:hint="eastAsia" w:ascii="仿宋_GB2312" w:eastAsia="仿宋_GB2312"/>
          <w:bCs/>
          <w:sz w:val="32"/>
          <w:szCs w:val="44"/>
        </w:rPr>
        <w:t>:</w:t>
      </w:r>
      <w:r>
        <w:rPr>
          <w:rFonts w:ascii="仿宋_GB2312" w:eastAsia="仿宋_GB2312"/>
          <w:bCs/>
          <w:sz w:val="32"/>
          <w:szCs w:val="44"/>
        </w:rPr>
        <w:t>00-18</w:t>
      </w:r>
      <w:r>
        <w:rPr>
          <w:rFonts w:hint="eastAsia" w:ascii="仿宋_GB2312" w:eastAsia="仿宋_GB2312"/>
          <w:bCs/>
          <w:sz w:val="32"/>
          <w:szCs w:val="44"/>
        </w:rPr>
        <w:t>:</w:t>
      </w:r>
      <w:r>
        <w:rPr>
          <w:rFonts w:ascii="仿宋_GB2312" w:eastAsia="仿宋_GB2312"/>
          <w:bCs/>
          <w:sz w:val="32"/>
          <w:szCs w:val="44"/>
        </w:rPr>
        <w:t>00。</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FF0000"/>
          <w:sz w:val="32"/>
          <w:szCs w:val="44"/>
        </w:rPr>
      </w:pPr>
      <w:r>
        <w:rPr>
          <w:rFonts w:hint="eastAsia" w:ascii="黑体" w:hAnsi="黑体" w:eastAsia="黑体" w:cs="黑体"/>
          <w:sz w:val="32"/>
          <w:szCs w:val="44"/>
        </w:rPr>
        <w:t>三、申请材料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1.《龙岗区深龙英才资助申请表》（</w:t>
      </w:r>
      <w:r>
        <w:rPr>
          <w:rFonts w:hint="eastAsia" w:ascii="仿宋_GB2312" w:eastAsia="仿宋_GB2312"/>
          <w:sz w:val="32"/>
          <w:szCs w:val="44"/>
          <w:lang w:eastAsia="zh-CN"/>
        </w:rPr>
        <w:t>创新创业</w:t>
      </w:r>
      <w:r>
        <w:rPr>
          <w:rFonts w:hint="eastAsia" w:ascii="仿宋_GB2312" w:eastAsia="仿宋_GB2312"/>
          <w:sz w:val="32"/>
          <w:szCs w:val="44"/>
        </w:rPr>
        <w:t>团队</w:t>
      </w:r>
      <w:r>
        <w:rPr>
          <w:rFonts w:ascii="仿宋_GB2312" w:eastAsia="仿宋_GB2312"/>
          <w:sz w:val="32"/>
          <w:szCs w:val="44"/>
        </w:rPr>
        <w:t>成员</w:t>
      </w:r>
      <w:r>
        <w:rPr>
          <w:rFonts w:hint="eastAsia" w:ascii="仿宋_GB2312" w:eastAsia="仿宋_GB2312"/>
          <w:sz w:val="32"/>
          <w:szCs w:val="44"/>
        </w:rPr>
        <w:t>）</w:t>
      </w:r>
      <w:r>
        <w:rPr>
          <w:rFonts w:ascii="仿宋_GB2312" w:eastAsia="仿宋_GB2312"/>
          <w:sz w:val="32"/>
          <w:szCs w:val="44"/>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2.</w:t>
      </w:r>
      <w:r>
        <w:rPr>
          <w:rFonts w:hint="eastAsia" w:ascii="仿宋_GB2312" w:eastAsia="仿宋_GB2312"/>
          <w:sz w:val="32"/>
          <w:szCs w:val="32"/>
        </w:rPr>
        <w:t>深龙英才证书、</w:t>
      </w:r>
      <w:r>
        <w:rPr>
          <w:rFonts w:ascii="仿宋_GB2312" w:eastAsia="仿宋_GB2312"/>
          <w:sz w:val="32"/>
          <w:szCs w:val="32"/>
        </w:rPr>
        <w:t>上级人才认定证书</w:t>
      </w:r>
      <w:r>
        <w:rPr>
          <w:rFonts w:hint="eastAsia" w:ascii="仿宋_GB2312" w:eastAsia="仿宋_GB2312"/>
          <w:sz w:val="32"/>
          <w:szCs w:val="32"/>
        </w:rPr>
        <w:t>（如未经</w:t>
      </w:r>
      <w:r>
        <w:rPr>
          <w:rFonts w:ascii="仿宋_GB2312" w:eastAsia="仿宋_GB2312"/>
          <w:sz w:val="32"/>
          <w:szCs w:val="32"/>
        </w:rPr>
        <w:t>上级认定则无需提供</w:t>
      </w:r>
      <w:r>
        <w:rPr>
          <w:rFonts w:hint="eastAsia" w:ascii="仿宋_GB2312" w:eastAsia="仿宋_GB2312"/>
          <w:sz w:val="32"/>
          <w:szCs w:val="32"/>
        </w:rPr>
        <w:t>）</w:t>
      </w:r>
      <w:r>
        <w:rPr>
          <w:rFonts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w:t>
      </w:r>
      <w:r>
        <w:rPr>
          <w:rFonts w:hint="eastAsia" w:ascii="仿宋_GB2312" w:eastAsia="仿宋_GB2312"/>
          <w:sz w:val="32"/>
          <w:szCs w:val="32"/>
        </w:rPr>
        <w:t>申请人有效身份证明（包括身份证、护照、回乡证、台胞证等，</w:t>
      </w:r>
      <w:r>
        <w:rPr>
          <w:rFonts w:ascii="仿宋_GB2312" w:eastAsia="仿宋_GB2312"/>
          <w:sz w:val="32"/>
          <w:szCs w:val="32"/>
        </w:rPr>
        <w:t>需与认定时提交的一致</w:t>
      </w:r>
      <w:r>
        <w:rPr>
          <w:rFonts w:hint="eastAsia" w:ascii="仿宋_GB2312" w:eastAsia="仿宋_GB2312"/>
          <w:sz w:val="32"/>
          <w:szCs w:val="32"/>
        </w:rPr>
        <w:t>）。有效身份证明发生变更的，应当提交相应的证明材料。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4.已获上级奖励补贴的银行交易明细单</w:t>
      </w:r>
      <w:r>
        <w:rPr>
          <w:rFonts w:ascii="仿宋_GB2312" w:eastAsia="仿宋_GB2312"/>
          <w:sz w:val="32"/>
          <w:szCs w:val="44"/>
        </w:rPr>
        <w:t>。</w:t>
      </w:r>
      <w:r>
        <w:rPr>
          <w:rFonts w:ascii="仿宋_GB2312" w:eastAsia="仿宋_GB2312"/>
          <w:sz w:val="32"/>
          <w:szCs w:val="32"/>
        </w:rPr>
        <w:t>需包括</w:t>
      </w:r>
      <w:r>
        <w:rPr>
          <w:rFonts w:hint="eastAsia" w:ascii="仿宋_GB2312" w:eastAsia="仿宋_GB2312"/>
          <w:sz w:val="32"/>
          <w:szCs w:val="32"/>
        </w:rPr>
        <w:t>以下</w:t>
      </w:r>
      <w:r>
        <w:rPr>
          <w:rFonts w:ascii="仿宋_GB2312" w:eastAsia="仿宋_GB2312"/>
          <w:sz w:val="32"/>
          <w:szCs w:val="32"/>
        </w:rPr>
        <w:t>要素：个人账户信息</w:t>
      </w:r>
      <w:r>
        <w:rPr>
          <w:rFonts w:hint="eastAsia" w:ascii="仿宋_GB2312" w:eastAsia="仿宋_GB2312"/>
          <w:sz w:val="32"/>
          <w:szCs w:val="32"/>
        </w:rPr>
        <w:t>，</w:t>
      </w:r>
      <w:r>
        <w:rPr>
          <w:rFonts w:ascii="仿宋_GB2312" w:eastAsia="仿宋_GB2312"/>
          <w:sz w:val="32"/>
          <w:szCs w:val="32"/>
        </w:rPr>
        <w:t>交易时间、金额</w:t>
      </w:r>
      <w:r>
        <w:rPr>
          <w:rFonts w:hint="eastAsia" w:ascii="仿宋_GB2312" w:eastAsia="仿宋_GB2312"/>
          <w:sz w:val="32"/>
          <w:szCs w:val="32"/>
        </w:rPr>
        <w:t>和</w:t>
      </w:r>
      <w:r>
        <w:rPr>
          <w:rFonts w:ascii="仿宋_GB2312" w:eastAsia="仿宋_GB2312"/>
          <w:sz w:val="32"/>
          <w:szCs w:val="32"/>
        </w:rPr>
        <w:t>对方交易账户信息</w:t>
      </w:r>
      <w:r>
        <w:rPr>
          <w:rFonts w:hint="eastAsia" w:ascii="仿宋_GB2312" w:eastAsia="仿宋_GB2312"/>
          <w:sz w:val="32"/>
          <w:szCs w:val="32"/>
        </w:rPr>
        <w:t>，</w:t>
      </w:r>
      <w:r>
        <w:rPr>
          <w:rFonts w:ascii="仿宋_GB2312" w:eastAsia="仿宋_GB2312"/>
          <w:sz w:val="32"/>
          <w:szCs w:val="32"/>
        </w:rPr>
        <w:t>并加盖银行印章</w:t>
      </w:r>
      <w:r>
        <w:rPr>
          <w:rFonts w:hint="eastAsia" w:ascii="仿宋_GB2312" w:eastAsia="仿宋_GB2312"/>
          <w:sz w:val="32"/>
          <w:szCs w:val="44"/>
        </w:rPr>
        <w:t>。（如</w:t>
      </w:r>
      <w:r>
        <w:rPr>
          <w:rFonts w:ascii="仿宋_GB2312" w:eastAsia="仿宋_GB2312"/>
          <w:sz w:val="32"/>
          <w:szCs w:val="44"/>
        </w:rPr>
        <w:t>未获上级奖励补贴则无需提供</w:t>
      </w:r>
      <w:r>
        <w:rPr>
          <w:rFonts w:hint="eastAsia" w:ascii="仿宋_GB2312" w:eastAsia="仿宋_GB2312"/>
          <w:sz w:val="32"/>
          <w:szCs w:val="44"/>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ascii="仿宋_GB2312" w:eastAsia="仿宋_GB2312"/>
          <w:sz w:val="32"/>
          <w:szCs w:val="44"/>
        </w:rPr>
        <w:t>5</w:t>
      </w:r>
      <w:r>
        <w:rPr>
          <w:rFonts w:hint="eastAsia" w:ascii="仿宋_GB2312" w:eastAsia="仿宋_GB2312"/>
          <w:sz w:val="32"/>
          <w:szCs w:val="44"/>
        </w:rPr>
        <w:t>.劳动（聘用）合同。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highlight w:val="none"/>
        </w:rPr>
      </w:pPr>
      <w:r>
        <w:rPr>
          <w:rFonts w:ascii="仿宋_GB2312" w:eastAsia="仿宋_GB2312"/>
          <w:sz w:val="32"/>
          <w:szCs w:val="44"/>
        </w:rPr>
        <w:t>6</w:t>
      </w:r>
      <w:r>
        <w:rPr>
          <w:rFonts w:hint="eastAsia" w:ascii="仿宋_GB2312" w:eastAsia="仿宋_GB2312"/>
          <w:sz w:val="32"/>
          <w:szCs w:val="44"/>
        </w:rPr>
        <w:t>.个人历年参保缴费明细表（首次申请的提供自认定为深</w:t>
      </w:r>
      <w:r>
        <w:rPr>
          <w:rFonts w:ascii="仿宋_GB2312" w:eastAsia="仿宋_GB2312"/>
          <w:sz w:val="32"/>
          <w:szCs w:val="44"/>
        </w:rPr>
        <w:t>龙英才</w:t>
      </w:r>
      <w:r>
        <w:rPr>
          <w:rFonts w:hint="eastAsia" w:ascii="仿宋_GB2312" w:eastAsia="仿宋_GB2312"/>
          <w:sz w:val="32"/>
          <w:szCs w:val="44"/>
        </w:rPr>
        <w:t>当月</w:t>
      </w:r>
      <w:r>
        <w:rPr>
          <w:rFonts w:ascii="仿宋_GB2312" w:eastAsia="仿宋_GB2312"/>
          <w:sz w:val="32"/>
          <w:szCs w:val="44"/>
        </w:rPr>
        <w:t>起</w:t>
      </w:r>
      <w:r>
        <w:rPr>
          <w:rFonts w:hint="eastAsia" w:ascii="仿宋_GB2312" w:eastAsia="仿宋_GB2312"/>
          <w:sz w:val="32"/>
          <w:szCs w:val="44"/>
        </w:rPr>
        <w:t>至材料</w:t>
      </w:r>
      <w:r>
        <w:rPr>
          <w:rFonts w:ascii="仿宋_GB2312" w:eastAsia="仿宋_GB2312"/>
          <w:sz w:val="32"/>
          <w:szCs w:val="44"/>
        </w:rPr>
        <w:t>申报时的</w:t>
      </w:r>
      <w:r>
        <w:rPr>
          <w:rFonts w:hint="eastAsia" w:ascii="仿宋_GB2312" w:eastAsia="仿宋_GB2312"/>
          <w:sz w:val="32"/>
          <w:szCs w:val="44"/>
        </w:rPr>
        <w:t>个人历年参保缴费明细表，自认定为深</w:t>
      </w:r>
      <w:r>
        <w:rPr>
          <w:rFonts w:ascii="仿宋_GB2312" w:eastAsia="仿宋_GB2312"/>
          <w:sz w:val="32"/>
          <w:szCs w:val="44"/>
        </w:rPr>
        <w:t>龙英才</w:t>
      </w:r>
      <w:r>
        <w:rPr>
          <w:rFonts w:hint="eastAsia" w:ascii="仿宋_GB2312" w:eastAsia="仿宋_GB2312"/>
          <w:sz w:val="32"/>
          <w:szCs w:val="44"/>
        </w:rPr>
        <w:t>至</w:t>
      </w:r>
      <w:r>
        <w:rPr>
          <w:rFonts w:ascii="仿宋_GB2312" w:eastAsia="仿宋_GB2312"/>
          <w:sz w:val="32"/>
          <w:szCs w:val="44"/>
        </w:rPr>
        <w:t>申报时</w:t>
      </w:r>
      <w:r>
        <w:rPr>
          <w:rFonts w:hint="eastAsia" w:ascii="仿宋_GB2312" w:eastAsia="仿宋_GB2312"/>
          <w:sz w:val="32"/>
          <w:szCs w:val="44"/>
        </w:rPr>
        <w:t>不足3</w:t>
      </w:r>
      <w:r>
        <w:rPr>
          <w:rFonts w:hint="eastAsia" w:ascii="仿宋_GB2312" w:eastAsia="仿宋_GB2312"/>
          <w:sz w:val="32"/>
          <w:szCs w:val="44"/>
          <w:highlight w:val="none"/>
        </w:rPr>
        <w:t>个月的</w:t>
      </w:r>
      <w:r>
        <w:rPr>
          <w:rFonts w:ascii="仿宋_GB2312" w:eastAsia="仿宋_GB2312"/>
          <w:sz w:val="32"/>
          <w:szCs w:val="44"/>
          <w:highlight w:val="none"/>
        </w:rPr>
        <w:t>提供</w:t>
      </w:r>
      <w:r>
        <w:rPr>
          <w:rFonts w:hint="eastAsia" w:ascii="仿宋_GB2312" w:eastAsia="仿宋_GB2312"/>
          <w:sz w:val="32"/>
          <w:szCs w:val="44"/>
          <w:highlight w:val="none"/>
        </w:rPr>
        <w:t>近3个月的个人历年参保缴费明细表</w:t>
      </w:r>
      <w:r>
        <w:rPr>
          <w:rFonts w:ascii="仿宋_GB2312" w:eastAsia="仿宋_GB2312"/>
          <w:sz w:val="32"/>
          <w:szCs w:val="44"/>
          <w:highlight w:val="none"/>
        </w:rPr>
        <w:t>；</w:t>
      </w:r>
      <w:r>
        <w:rPr>
          <w:rFonts w:hint="eastAsia" w:ascii="仿宋_GB2312" w:eastAsia="仿宋_GB2312"/>
          <w:sz w:val="32"/>
          <w:szCs w:val="44"/>
          <w:highlight w:val="none"/>
        </w:rPr>
        <w:t>再次申请的提供自</w:t>
      </w:r>
      <w:r>
        <w:rPr>
          <w:rFonts w:ascii="仿宋_GB2312" w:eastAsia="仿宋_GB2312"/>
          <w:sz w:val="32"/>
          <w:szCs w:val="44"/>
          <w:highlight w:val="none"/>
        </w:rPr>
        <w:t>20</w:t>
      </w:r>
      <w:r>
        <w:rPr>
          <w:rFonts w:hint="eastAsia" w:ascii="仿宋_GB2312" w:eastAsia="仿宋_GB2312"/>
          <w:sz w:val="32"/>
          <w:szCs w:val="44"/>
          <w:highlight w:val="none"/>
          <w:lang w:val="en-US" w:eastAsia="zh-CN"/>
        </w:rPr>
        <w:t>23</w:t>
      </w:r>
      <w:r>
        <w:rPr>
          <w:rFonts w:hint="eastAsia" w:ascii="仿宋_GB2312" w:eastAsia="仿宋_GB2312"/>
          <w:sz w:val="32"/>
          <w:szCs w:val="44"/>
          <w:highlight w:val="none"/>
        </w:rPr>
        <w:t>年</w:t>
      </w:r>
      <w:r>
        <w:rPr>
          <w:rFonts w:hint="eastAsia" w:ascii="仿宋_GB2312" w:eastAsia="仿宋_GB2312"/>
          <w:sz w:val="32"/>
          <w:szCs w:val="44"/>
          <w:highlight w:val="none"/>
          <w:lang w:val="en-US" w:eastAsia="zh-CN"/>
        </w:rPr>
        <w:t>1</w:t>
      </w:r>
      <w:r>
        <w:rPr>
          <w:rFonts w:hint="eastAsia" w:ascii="仿宋_GB2312" w:eastAsia="仿宋_GB2312"/>
          <w:sz w:val="32"/>
          <w:szCs w:val="44"/>
          <w:highlight w:val="none"/>
        </w:rPr>
        <w:t>月起至材料</w:t>
      </w:r>
      <w:r>
        <w:rPr>
          <w:rFonts w:ascii="仿宋_GB2312" w:eastAsia="仿宋_GB2312"/>
          <w:sz w:val="32"/>
          <w:szCs w:val="44"/>
          <w:highlight w:val="none"/>
        </w:rPr>
        <w:t>申报时的</w:t>
      </w:r>
      <w:r>
        <w:rPr>
          <w:rFonts w:hint="eastAsia" w:ascii="仿宋_GB2312" w:eastAsia="仿宋_GB2312"/>
          <w:sz w:val="32"/>
          <w:szCs w:val="44"/>
          <w:highlight w:val="none"/>
        </w:rPr>
        <w:t>个人历年参保缴费明细表）。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highlight w:val="none"/>
        </w:rPr>
      </w:pPr>
      <w:r>
        <w:rPr>
          <w:rFonts w:hint="eastAsia" w:ascii="仿宋_GB2312" w:eastAsia="仿宋_GB2312"/>
          <w:sz w:val="32"/>
          <w:szCs w:val="44"/>
          <w:highlight w:val="none"/>
        </w:rPr>
        <w:t>7.税务机关出具的当年度个人所得税纳税证明（首次申请的提供自认定为深</w:t>
      </w:r>
      <w:r>
        <w:rPr>
          <w:rFonts w:ascii="仿宋_GB2312" w:eastAsia="仿宋_GB2312"/>
          <w:sz w:val="32"/>
          <w:szCs w:val="44"/>
          <w:highlight w:val="none"/>
        </w:rPr>
        <w:t>龙英才</w:t>
      </w:r>
      <w:r>
        <w:rPr>
          <w:rFonts w:hint="eastAsia" w:ascii="仿宋_GB2312" w:eastAsia="仿宋_GB2312"/>
          <w:sz w:val="32"/>
          <w:szCs w:val="44"/>
          <w:highlight w:val="none"/>
        </w:rPr>
        <w:t>当月</w:t>
      </w:r>
      <w:r>
        <w:rPr>
          <w:rFonts w:ascii="仿宋_GB2312" w:eastAsia="仿宋_GB2312"/>
          <w:sz w:val="32"/>
          <w:szCs w:val="44"/>
          <w:highlight w:val="none"/>
        </w:rPr>
        <w:t>起</w:t>
      </w:r>
      <w:r>
        <w:rPr>
          <w:rFonts w:hint="eastAsia" w:ascii="仿宋_GB2312" w:eastAsia="仿宋_GB2312"/>
          <w:sz w:val="32"/>
          <w:szCs w:val="44"/>
          <w:highlight w:val="none"/>
        </w:rPr>
        <w:t>至材料</w:t>
      </w:r>
      <w:r>
        <w:rPr>
          <w:rFonts w:ascii="仿宋_GB2312" w:eastAsia="仿宋_GB2312"/>
          <w:sz w:val="32"/>
          <w:szCs w:val="44"/>
          <w:highlight w:val="none"/>
        </w:rPr>
        <w:t>申报时的</w:t>
      </w:r>
      <w:r>
        <w:rPr>
          <w:rFonts w:hint="eastAsia" w:ascii="仿宋_GB2312" w:eastAsia="仿宋_GB2312"/>
          <w:sz w:val="32"/>
          <w:szCs w:val="44"/>
          <w:highlight w:val="none"/>
        </w:rPr>
        <w:t>个人所得税纳税证明，自认定为深</w:t>
      </w:r>
      <w:r>
        <w:rPr>
          <w:rFonts w:ascii="仿宋_GB2312" w:eastAsia="仿宋_GB2312"/>
          <w:sz w:val="32"/>
          <w:szCs w:val="44"/>
          <w:highlight w:val="none"/>
        </w:rPr>
        <w:t>龙英才</w:t>
      </w:r>
      <w:r>
        <w:rPr>
          <w:rFonts w:hint="eastAsia" w:ascii="仿宋_GB2312" w:eastAsia="仿宋_GB2312"/>
          <w:sz w:val="32"/>
          <w:szCs w:val="44"/>
          <w:highlight w:val="none"/>
        </w:rPr>
        <w:t>至</w:t>
      </w:r>
      <w:r>
        <w:rPr>
          <w:rFonts w:ascii="仿宋_GB2312" w:eastAsia="仿宋_GB2312"/>
          <w:sz w:val="32"/>
          <w:szCs w:val="44"/>
          <w:highlight w:val="none"/>
        </w:rPr>
        <w:t>申报时</w:t>
      </w:r>
      <w:r>
        <w:rPr>
          <w:rFonts w:hint="eastAsia" w:ascii="仿宋_GB2312" w:eastAsia="仿宋_GB2312"/>
          <w:sz w:val="32"/>
          <w:szCs w:val="44"/>
          <w:highlight w:val="none"/>
        </w:rPr>
        <w:t>不足3个月的</w:t>
      </w:r>
      <w:r>
        <w:rPr>
          <w:rFonts w:ascii="仿宋_GB2312" w:eastAsia="仿宋_GB2312"/>
          <w:sz w:val="32"/>
          <w:szCs w:val="44"/>
          <w:highlight w:val="none"/>
        </w:rPr>
        <w:t>提供</w:t>
      </w:r>
      <w:r>
        <w:rPr>
          <w:rFonts w:hint="eastAsia" w:ascii="仿宋_GB2312" w:eastAsia="仿宋_GB2312"/>
          <w:sz w:val="32"/>
          <w:szCs w:val="44"/>
          <w:highlight w:val="none"/>
        </w:rPr>
        <w:t>近3个月的个人所得税纳税证明</w:t>
      </w:r>
      <w:r>
        <w:rPr>
          <w:rFonts w:ascii="仿宋_GB2312" w:eastAsia="仿宋_GB2312"/>
          <w:sz w:val="32"/>
          <w:szCs w:val="44"/>
          <w:highlight w:val="none"/>
        </w:rPr>
        <w:t>；</w:t>
      </w:r>
      <w:r>
        <w:rPr>
          <w:rFonts w:hint="eastAsia" w:ascii="仿宋_GB2312" w:eastAsia="仿宋_GB2312"/>
          <w:sz w:val="32"/>
          <w:szCs w:val="44"/>
          <w:highlight w:val="none"/>
        </w:rPr>
        <w:t>再次申请的提供自</w:t>
      </w:r>
      <w:r>
        <w:rPr>
          <w:rFonts w:ascii="仿宋_GB2312" w:eastAsia="仿宋_GB2312"/>
          <w:sz w:val="32"/>
          <w:szCs w:val="44"/>
          <w:highlight w:val="none"/>
        </w:rPr>
        <w:t>20</w:t>
      </w:r>
      <w:r>
        <w:rPr>
          <w:rFonts w:hint="eastAsia" w:ascii="仿宋_GB2312" w:eastAsia="仿宋_GB2312"/>
          <w:sz w:val="32"/>
          <w:szCs w:val="44"/>
          <w:highlight w:val="none"/>
          <w:lang w:val="en-US" w:eastAsia="zh-CN"/>
        </w:rPr>
        <w:t>23</w:t>
      </w:r>
      <w:r>
        <w:rPr>
          <w:rFonts w:hint="eastAsia" w:ascii="仿宋_GB2312" w:eastAsia="仿宋_GB2312"/>
          <w:sz w:val="32"/>
          <w:szCs w:val="44"/>
          <w:highlight w:val="none"/>
        </w:rPr>
        <w:t>年</w:t>
      </w:r>
      <w:r>
        <w:rPr>
          <w:rFonts w:hint="eastAsia" w:ascii="仿宋_GB2312" w:eastAsia="仿宋_GB2312"/>
          <w:sz w:val="32"/>
          <w:szCs w:val="44"/>
          <w:highlight w:val="none"/>
          <w:lang w:val="en-US" w:eastAsia="zh-CN"/>
        </w:rPr>
        <w:t>1</w:t>
      </w:r>
      <w:r>
        <w:rPr>
          <w:rFonts w:hint="eastAsia" w:ascii="仿宋_GB2312" w:eastAsia="仿宋_GB2312"/>
          <w:sz w:val="32"/>
          <w:szCs w:val="44"/>
          <w:highlight w:val="none"/>
        </w:rPr>
        <w:t>月起至材料</w:t>
      </w:r>
      <w:r>
        <w:rPr>
          <w:rFonts w:ascii="仿宋_GB2312" w:eastAsia="仿宋_GB2312"/>
          <w:sz w:val="32"/>
          <w:szCs w:val="44"/>
          <w:highlight w:val="none"/>
        </w:rPr>
        <w:t>申报时的</w:t>
      </w:r>
      <w:r>
        <w:rPr>
          <w:rFonts w:hint="eastAsia" w:ascii="仿宋_GB2312" w:eastAsia="仿宋_GB2312"/>
          <w:sz w:val="32"/>
          <w:szCs w:val="44"/>
          <w:highlight w:val="none"/>
        </w:rPr>
        <w:t>个人所得税纳税证明）</w:t>
      </w:r>
      <w:r>
        <w:rPr>
          <w:rFonts w:ascii="仿宋_GB2312" w:eastAsia="仿宋_GB2312"/>
          <w:sz w:val="32"/>
          <w:szCs w:val="44"/>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ascii="仿宋_GB2312" w:eastAsia="仿宋_GB2312"/>
          <w:sz w:val="32"/>
          <w:szCs w:val="44"/>
        </w:rPr>
        <w:t>8</w:t>
      </w:r>
      <w:r>
        <w:rPr>
          <w:rFonts w:hint="eastAsia" w:ascii="仿宋_GB2312" w:eastAsia="仿宋_GB2312"/>
          <w:sz w:val="32"/>
          <w:szCs w:val="44"/>
        </w:rPr>
        <w:t>.申请人银行卡。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9.上级部门团队资助合同、区级团队配套</w:t>
      </w:r>
      <w:r>
        <w:rPr>
          <w:rFonts w:ascii="仿宋_GB2312" w:eastAsia="仿宋_GB2312"/>
          <w:sz w:val="32"/>
          <w:szCs w:val="44"/>
        </w:rPr>
        <w:t>资助合同及</w:t>
      </w:r>
      <w:r>
        <w:rPr>
          <w:rFonts w:hint="eastAsia" w:ascii="仿宋_GB2312" w:eastAsia="仿宋_GB2312"/>
          <w:sz w:val="32"/>
          <w:szCs w:val="44"/>
        </w:rPr>
        <w:t>骨干成员资助分配方案。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10.受理单位要求提供的其他有关材料。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以上申请材料验原件收取一份复印件，复印件需加盖公章，申请表需填好打印，不可涂改。</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b/>
          <w:sz w:val="32"/>
          <w:szCs w:val="44"/>
        </w:rPr>
      </w:pPr>
      <w:r>
        <w:rPr>
          <w:rFonts w:hint="eastAsia" w:ascii="仿宋_GB2312" w:eastAsia="仿宋_GB2312"/>
          <w:b/>
          <w:sz w:val="32"/>
          <w:szCs w:val="44"/>
        </w:rPr>
        <w:t>注意事项：</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b/>
          <w:sz w:val="32"/>
          <w:szCs w:val="44"/>
        </w:rPr>
      </w:pPr>
      <w:r>
        <w:rPr>
          <w:rFonts w:hint="eastAsia" w:ascii="仿宋_GB2312" w:eastAsia="仿宋_GB2312"/>
          <w:b/>
          <w:sz w:val="32"/>
          <w:szCs w:val="44"/>
        </w:rPr>
        <w:t>深龙英才资助应当在认定深龙英才后一年内的</w:t>
      </w:r>
      <w:r>
        <w:rPr>
          <w:rFonts w:ascii="仿宋_GB2312" w:eastAsia="仿宋_GB2312"/>
          <w:b/>
          <w:sz w:val="32"/>
          <w:szCs w:val="44"/>
        </w:rPr>
        <w:t>当年度</w:t>
      </w:r>
      <w:r>
        <w:rPr>
          <w:rFonts w:hint="eastAsia" w:ascii="仿宋_GB2312" w:eastAsia="仿宋_GB2312"/>
          <w:b/>
          <w:sz w:val="32"/>
          <w:szCs w:val="44"/>
        </w:rPr>
        <w:t>完成首次申请，并在其后4个年度内连续分别申请完毕。每人每年度仅限申请1次，不符合发放条件的不予发放该年度资助补贴。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黑体"/>
          <w:bCs/>
          <w:sz w:val="32"/>
          <w:szCs w:val="44"/>
        </w:rPr>
      </w:pPr>
      <w:r>
        <w:rPr>
          <w:rFonts w:hint="eastAsia" w:ascii="黑体" w:hAnsi="黑体" w:eastAsia="黑体" w:cs="黑体"/>
          <w:bCs/>
          <w:sz w:val="32"/>
          <w:szCs w:val="44"/>
        </w:rPr>
        <w:t>四、监督管理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（一）申请人在</w:t>
      </w:r>
      <w:r>
        <w:rPr>
          <w:rFonts w:ascii="仿宋_GB2312" w:eastAsia="仿宋_GB2312"/>
          <w:sz w:val="32"/>
          <w:szCs w:val="44"/>
        </w:rPr>
        <w:t>任期内终止在团队任职或</w:t>
      </w:r>
      <w:r>
        <w:rPr>
          <w:rFonts w:hint="eastAsia" w:ascii="仿宋_GB2312" w:eastAsia="仿宋_GB2312"/>
          <w:sz w:val="32"/>
          <w:szCs w:val="44"/>
        </w:rPr>
        <w:t>被取消深龙英才资格以及</w:t>
      </w:r>
      <w:r>
        <w:rPr>
          <w:rFonts w:ascii="仿宋_GB2312" w:eastAsia="仿宋_GB2312"/>
          <w:sz w:val="32"/>
          <w:szCs w:val="44"/>
        </w:rPr>
        <w:t>其他不再符合团队成员资助条件</w:t>
      </w:r>
      <w:r>
        <w:rPr>
          <w:rFonts w:hint="eastAsia" w:ascii="仿宋_GB2312" w:eastAsia="仿宋_GB2312"/>
          <w:sz w:val="32"/>
          <w:szCs w:val="44"/>
        </w:rPr>
        <w:t>的（如团队</w:t>
      </w:r>
      <w:r>
        <w:rPr>
          <w:rFonts w:ascii="仿宋_GB2312" w:eastAsia="仿宋_GB2312"/>
          <w:sz w:val="32"/>
          <w:szCs w:val="44"/>
        </w:rPr>
        <w:t>项目终止、团队解散等</w:t>
      </w:r>
      <w:r>
        <w:rPr>
          <w:rFonts w:hint="eastAsia" w:ascii="仿宋_GB2312" w:eastAsia="仿宋_GB2312"/>
          <w:sz w:val="32"/>
          <w:szCs w:val="44"/>
        </w:rPr>
        <w:t>），资助终止发放。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44"/>
        </w:rPr>
      </w:pPr>
      <w:r>
        <w:rPr>
          <w:rFonts w:hint="eastAsia" w:ascii="仿宋_GB2312" w:eastAsia="仿宋_GB2312"/>
          <w:sz w:val="32"/>
          <w:szCs w:val="44"/>
        </w:rPr>
        <w:t>（二）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FF0000"/>
          <w:sz w:val="32"/>
          <w:szCs w:val="44"/>
        </w:rPr>
      </w:pPr>
      <w:r>
        <w:rPr>
          <w:rFonts w:hint="eastAsia" w:ascii="仿宋_GB2312" w:eastAsia="仿宋_GB2312"/>
          <w:sz w:val="32"/>
          <w:szCs w:val="44"/>
        </w:rPr>
        <w:t>（三）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附件：3</w:t>
      </w:r>
      <w:r>
        <w:rPr>
          <w:rFonts w:ascii="仿宋_GB2312" w:eastAsia="仿宋_GB2312" w:cs="仿宋_GB2312"/>
          <w:kern w:val="0"/>
          <w:sz w:val="32"/>
          <w:szCs w:val="32"/>
        </w:rPr>
        <w:t>-1.</w:t>
      </w:r>
      <w:r>
        <w:rPr>
          <w:rFonts w:hint="eastAsia" w:ascii="仿宋_GB2312" w:eastAsia="仿宋_GB2312"/>
          <w:sz w:val="32"/>
          <w:szCs w:val="44"/>
        </w:rPr>
        <w:t>龙岗区深龙英才资助申</w:t>
      </w:r>
      <w:bookmarkStart w:id="1" w:name="_GoBack"/>
      <w:bookmarkEnd w:id="1"/>
      <w:r>
        <w:rPr>
          <w:rFonts w:hint="eastAsia" w:ascii="仿宋_GB2312" w:eastAsia="仿宋_GB2312"/>
          <w:sz w:val="32"/>
          <w:szCs w:val="44"/>
        </w:rPr>
        <w:t>请表（创新创业团队成员）</w:t>
      </w:r>
    </w:p>
    <w:bookmarkEnd w:id="0"/>
    <w:p>
      <w:pPr>
        <w:autoSpaceDE w:val="0"/>
        <w:autoSpaceDN w:val="0"/>
        <w:adjustRightInd w:val="0"/>
        <w:spacing w:line="540" w:lineRule="exact"/>
        <w:ind w:firstLine="0" w:firstLineChars="0"/>
        <w:rPr>
          <w:rFonts w:ascii="仿宋_GB2312" w:eastAsia="仿宋_GB2312"/>
          <w:sz w:val="32"/>
          <w:szCs w:val="44"/>
        </w:rPr>
      </w:pPr>
    </w:p>
    <w:p>
      <w:pPr>
        <w:spacing w:line="460" w:lineRule="exact"/>
        <w:jc w:val="left"/>
        <w:rPr>
          <w:rFonts w:ascii="仿宋_GB2312" w:hAnsi="仿宋_GB2312" w:eastAsia="仿宋_GB2312" w:cs="仿宋_GB2312"/>
          <w:sz w:val="24"/>
          <w:szCs w:val="24"/>
        </w:rPr>
      </w:pPr>
      <w:r>
        <w:rPr>
          <w:rFonts w:ascii="方正小标宋简体" w:hAnsi="宋体" w:eastAsia="方正小标宋简体" w:cs="宋体"/>
          <w:b/>
          <w:bCs/>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ln>
                      </wps:spPr>
                      <wps:txbx>
                        <w:txbxContent>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5.15pt;margin-top:-11.05pt;height:38.4pt;width:186.65pt;z-index:251659264;mso-width-relative:margin;mso-height-relative:margin;mso-width-percent:400;mso-height-percent:200;" filled="f" stroked="f" coordsize="21600,21600" o:gfxdata="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3IOXYAAAACgEAAA8AAAAAAAAAAQAgAAAAIgAAAGRycy9kb3ducmV2LnhtbFBLAQIUABQA&#10;AAAIAIdO4kDZxhBeKQIAAC0EAAAOAAAAAAAAAAEAIAAAACcBAABkcnMvZTJvRG9jLnhtbFBLBQYA&#10;AAAABgAGAFkBAADCBQAAAAA=&#10;">
                <v:fill on="f" focussize="0,0"/>
                <v:stroke on="f" miterlimit="8" joinstyle="miter"/>
                <v:imagedata o:title=""/>
                <o:lock v:ext="edit" aspectratio="f"/>
                <v:textbox style="mso-fit-shape-to-text:t;">
                  <w:txbxContent>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附件3-1：</w:t>
                      </w:r>
                    </w:p>
                  </w:txbxContent>
                </v:textbox>
              </v:shape>
            </w:pict>
          </mc:Fallback>
        </mc:AlternateContent>
      </w:r>
      <w:r>
        <w:rPr>
          <w:rFonts w:ascii="方正小标宋简体" w:hAnsi="宋体" w:eastAsia="方正小标宋简体" w:cs="宋体"/>
          <w:b/>
          <w:bCs/>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0455" cy="289560"/>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ln>
                      </wps:spPr>
                      <wps:txbx>
                        <w:txbxContent>
                          <w:p>
                            <w:pPr>
                              <w:rPr>
                                <w:rFonts w:ascii="仿宋_GB2312" w:hAnsi="黑体" w:eastAsia="仿宋_GB2312"/>
                                <w:sz w:val="24"/>
                              </w:rPr>
                            </w:pPr>
                            <w:r>
                              <w:rPr>
                                <w:rFonts w:hint="eastAsia" w:ascii="仿宋_GB2312" w:hAnsi="黑体" w:eastAsia="仿宋_GB2312"/>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40.6pt;margin-top:-1.3pt;height:22.8pt;width:186.65pt;z-index:251660288;mso-width-relative:margin;mso-height-relative:margin;mso-width-percent:400;mso-height-percent:200;" filled="f" stroked="f" coordsize="21600,21600" o:gfxdata="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wZnL3YAAAACgEAAA8AAAAAAAAAAQAgAAAAIgAAAGRycy9kb3ducmV2LnhtbFBLAQIUABQAAAAI&#10;AIdO4kAf8MRDJgIAACkEAAAOAAAAAAAAAAEAIAAAACcBAABkcnMvZTJvRG9jLnhtbFBLBQYAAAAA&#10;BgAGAFkBAAC/BQAAAAA=&#10;">
                <v:fill on="f" focussize="0,0"/>
                <v:stroke on="f" miterlimit="8" joinstyle="miter"/>
                <v:imagedata o:title=""/>
                <o:lock v:ext="edit" aspectratio="f"/>
                <v:textbox style="mso-fit-shape-to-text:t;">
                  <w:txbxContent>
                    <w:p>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hint="eastAsia" w:ascii="仿宋_GB2312" w:hAnsi="仿宋_GB2312" w:eastAsia="仿宋_GB2312" w:cs="仿宋_GB2312"/>
          <w:sz w:val="24"/>
          <w:szCs w:val="24"/>
        </w:rPr>
        <w:t xml:space="preserve">                                                       </w:t>
      </w:r>
    </w:p>
    <w:p>
      <w:pPr>
        <w:spacing w:line="460" w:lineRule="exact"/>
        <w:jc w:val="center"/>
        <w:rPr>
          <w:rFonts w:ascii="方正小标宋简体" w:hAnsi="宋体" w:eastAsia="方正小标宋简体" w:cs="宋体"/>
          <w:bCs/>
          <w:sz w:val="40"/>
          <w:szCs w:val="44"/>
        </w:rPr>
      </w:pPr>
      <w:r>
        <w:rPr>
          <w:rFonts w:hint="eastAsia" w:ascii="方正小标宋简体" w:hAnsi="宋体" w:eastAsia="方正小标宋简体" w:cs="宋体"/>
          <w:bCs/>
          <w:sz w:val="40"/>
          <w:szCs w:val="44"/>
        </w:rPr>
        <w:t>龙岗区深龙英才资助申请表</w:t>
      </w:r>
    </w:p>
    <w:p>
      <w:pPr>
        <w:spacing w:line="460" w:lineRule="exact"/>
        <w:jc w:val="center"/>
        <w:rPr>
          <w:rFonts w:ascii="方正小标宋简体" w:hAnsi="宋体" w:eastAsia="方正小标宋简体" w:cs="宋体"/>
          <w:bCs/>
          <w:sz w:val="40"/>
          <w:szCs w:val="44"/>
        </w:rPr>
      </w:pPr>
      <w:r>
        <w:rPr>
          <w:rFonts w:hint="eastAsia" w:ascii="方正小标宋简体" w:hAnsi="宋体" w:eastAsia="方正小标宋简体" w:cs="宋体"/>
          <w:bCs/>
          <w:sz w:val="40"/>
          <w:szCs w:val="44"/>
        </w:rPr>
        <w:t>（创新创业团队</w:t>
      </w:r>
      <w:r>
        <w:rPr>
          <w:rFonts w:ascii="方正小标宋简体" w:hAnsi="宋体" w:eastAsia="方正小标宋简体" w:cs="宋体"/>
          <w:bCs/>
          <w:sz w:val="40"/>
          <w:szCs w:val="44"/>
        </w:rPr>
        <w:t>成员</w:t>
      </w:r>
      <w:r>
        <w:rPr>
          <w:rFonts w:hint="eastAsia" w:ascii="方正小标宋简体" w:hAnsi="宋体" w:eastAsia="方正小标宋简体" w:cs="宋体"/>
          <w:bCs/>
          <w:sz w:val="40"/>
          <w:szCs w:val="44"/>
        </w:rPr>
        <w:t>）</w:t>
      </w:r>
    </w:p>
    <w:p>
      <w:pPr>
        <w:spacing w:line="32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□首次申请   □再次申请   □末次申请</w:t>
      </w:r>
    </w:p>
    <w:tbl>
      <w:tblPr>
        <w:tblStyle w:val="6"/>
        <w:tblpPr w:leftFromText="180" w:rightFromText="180" w:vertAnchor="text" w:horzAnchor="page" w:tblpX="1506" w:tblpY="69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16"/>
        <w:gridCol w:w="743"/>
        <w:gridCol w:w="109"/>
        <w:gridCol w:w="146"/>
        <w:gridCol w:w="1021"/>
        <w:gridCol w:w="111"/>
        <w:gridCol w:w="614"/>
        <w:gridCol w:w="660"/>
        <w:gridCol w:w="74"/>
        <w:gridCol w:w="525"/>
        <w:gridCol w:w="396"/>
        <w:gridCol w:w="45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姓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名</w:t>
            </w:r>
          </w:p>
        </w:tc>
        <w:tc>
          <w:tcPr>
            <w:tcW w:w="1559" w:type="dxa"/>
            <w:gridSpan w:val="2"/>
            <w:vAlign w:val="center"/>
          </w:tcPr>
          <w:p>
            <w:pPr>
              <w:spacing w:line="460" w:lineRule="exact"/>
              <w:ind w:firstLine="480"/>
              <w:jc w:val="center"/>
              <w:rPr>
                <w:rFonts w:ascii="仿宋_GB2312" w:hAnsi="宋体" w:eastAsia="仿宋_GB2312" w:cs="宋体"/>
                <w:color w:val="000000"/>
                <w:sz w:val="24"/>
                <w:szCs w:val="24"/>
              </w:rPr>
            </w:pPr>
          </w:p>
        </w:tc>
        <w:tc>
          <w:tcPr>
            <w:tcW w:w="1276" w:type="dxa"/>
            <w:gridSpan w:val="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出生日期</w:t>
            </w:r>
          </w:p>
        </w:tc>
        <w:tc>
          <w:tcPr>
            <w:tcW w:w="1984" w:type="dxa"/>
            <w:gridSpan w:val="5"/>
            <w:vAlign w:val="center"/>
          </w:tcPr>
          <w:p>
            <w:pPr>
              <w:spacing w:line="460" w:lineRule="exact"/>
              <w:ind w:firstLine="360" w:firstLineChars="15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c>
          <w:tcPr>
            <w:tcW w:w="851" w:type="dxa"/>
            <w:gridSpan w:val="2"/>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年龄</w:t>
            </w:r>
          </w:p>
        </w:tc>
        <w:tc>
          <w:tcPr>
            <w:tcW w:w="1530" w:type="dxa"/>
            <w:vAlign w:val="center"/>
          </w:tcPr>
          <w:p>
            <w:pPr>
              <w:spacing w:line="460" w:lineRule="exact"/>
              <w:ind w:right="1320" w:firstLine="480"/>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证件类型</w:t>
            </w:r>
          </w:p>
        </w:tc>
        <w:tc>
          <w:tcPr>
            <w:tcW w:w="7200" w:type="dxa"/>
            <w:gridSpan w:val="13"/>
            <w:vAlign w:val="center"/>
          </w:tcPr>
          <w:p>
            <w:pPr>
              <w:spacing w:line="460" w:lineRule="exact"/>
              <w:ind w:firstLine="48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□身份证     □护照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□回乡证     □台胞证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证件号码</w:t>
            </w:r>
          </w:p>
        </w:tc>
        <w:tc>
          <w:tcPr>
            <w:tcW w:w="7200" w:type="dxa"/>
            <w:gridSpan w:val="13"/>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个人</w:t>
            </w:r>
            <w:r>
              <w:rPr>
                <w:rFonts w:hint="eastAsia" w:ascii="仿宋_GB2312" w:hAnsi="宋体" w:eastAsia="仿宋_GB2312" w:cs="宋体"/>
                <w:color w:val="000000"/>
                <w:kern w:val="0"/>
                <w:sz w:val="24"/>
              </w:rPr>
              <w:t>移动电话</w:t>
            </w:r>
          </w:p>
        </w:tc>
        <w:tc>
          <w:tcPr>
            <w:tcW w:w="1559" w:type="dxa"/>
            <w:gridSpan w:val="2"/>
            <w:vAlign w:val="center"/>
          </w:tcPr>
          <w:p>
            <w:pPr>
              <w:spacing w:line="460" w:lineRule="exact"/>
              <w:ind w:firstLine="480"/>
              <w:jc w:val="center"/>
              <w:rPr>
                <w:rFonts w:ascii="仿宋_GB2312" w:hAnsi="宋体" w:eastAsia="仿宋_GB2312" w:cs="宋体"/>
                <w:color w:val="000000"/>
                <w:sz w:val="24"/>
                <w:szCs w:val="24"/>
              </w:rPr>
            </w:pPr>
          </w:p>
        </w:tc>
        <w:tc>
          <w:tcPr>
            <w:tcW w:w="2661" w:type="dxa"/>
            <w:gridSpan w:val="6"/>
            <w:vAlign w:val="center"/>
          </w:tcPr>
          <w:p>
            <w:pPr>
              <w:spacing w:line="460" w:lineRule="exact"/>
              <w:ind w:firstLine="480"/>
              <w:rPr>
                <w:rFonts w:ascii="仿宋_GB2312" w:hAnsi="宋体" w:eastAsia="仿宋_GB2312" w:cs="宋体"/>
                <w:color w:val="000000"/>
                <w:sz w:val="24"/>
                <w:szCs w:val="24"/>
              </w:rPr>
            </w:pPr>
            <w:r>
              <w:rPr>
                <w:rFonts w:hint="eastAsia" w:ascii="仿宋_GB2312" w:hAnsi="宋体" w:eastAsia="仿宋_GB2312" w:cs="宋体"/>
                <w:color w:val="000000"/>
                <w:kern w:val="0"/>
                <w:sz w:val="24"/>
              </w:rPr>
              <w:t>引进工作单位</w:t>
            </w:r>
          </w:p>
        </w:tc>
        <w:tc>
          <w:tcPr>
            <w:tcW w:w="2980" w:type="dxa"/>
            <w:gridSpan w:val="5"/>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个税缴纳单位</w:t>
            </w:r>
          </w:p>
        </w:tc>
        <w:tc>
          <w:tcPr>
            <w:tcW w:w="1559" w:type="dxa"/>
            <w:gridSpan w:val="2"/>
            <w:vAlign w:val="center"/>
          </w:tcPr>
          <w:p>
            <w:pPr>
              <w:spacing w:line="460" w:lineRule="exact"/>
              <w:ind w:firstLine="480"/>
              <w:jc w:val="center"/>
              <w:rPr>
                <w:rFonts w:ascii="仿宋_GB2312" w:hAnsi="宋体" w:eastAsia="仿宋_GB2312" w:cs="宋体"/>
                <w:sz w:val="24"/>
                <w:szCs w:val="24"/>
              </w:rPr>
            </w:pPr>
          </w:p>
        </w:tc>
        <w:tc>
          <w:tcPr>
            <w:tcW w:w="2661" w:type="dxa"/>
            <w:gridSpan w:val="6"/>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社保缴纳单位</w:t>
            </w:r>
          </w:p>
        </w:tc>
        <w:tc>
          <w:tcPr>
            <w:tcW w:w="2980" w:type="dxa"/>
            <w:gridSpan w:val="5"/>
            <w:vAlign w:val="center"/>
          </w:tcPr>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sz w:val="24"/>
                <w:szCs w:val="24"/>
              </w:rPr>
            </w:pPr>
            <w:r>
              <w:rPr>
                <w:rFonts w:hint="eastAsia" w:ascii="仿宋_GB2312" w:hAnsi="宋体" w:eastAsia="仿宋_GB2312" w:cs="宋体"/>
                <w:color w:val="000000"/>
                <w:kern w:val="0"/>
                <w:sz w:val="24"/>
              </w:rPr>
              <w:t>单位经办人</w:t>
            </w:r>
          </w:p>
        </w:tc>
        <w:tc>
          <w:tcPr>
            <w:tcW w:w="1559" w:type="dxa"/>
            <w:gridSpan w:val="2"/>
            <w:vAlign w:val="center"/>
          </w:tcPr>
          <w:p>
            <w:pPr>
              <w:spacing w:line="460" w:lineRule="exact"/>
              <w:ind w:firstLine="480"/>
              <w:jc w:val="center"/>
              <w:rPr>
                <w:rFonts w:ascii="仿宋_GB2312" w:hAnsi="宋体" w:eastAsia="仿宋_GB2312" w:cs="宋体"/>
                <w:sz w:val="24"/>
                <w:szCs w:val="24"/>
              </w:rPr>
            </w:pPr>
          </w:p>
        </w:tc>
        <w:tc>
          <w:tcPr>
            <w:tcW w:w="2661" w:type="dxa"/>
            <w:gridSpan w:val="6"/>
            <w:vAlign w:val="center"/>
          </w:tcPr>
          <w:p>
            <w:pPr>
              <w:spacing w:line="460" w:lineRule="exact"/>
              <w:rPr>
                <w:rFonts w:ascii="仿宋_GB2312" w:hAnsi="宋体" w:eastAsia="仿宋_GB2312" w:cs="宋体"/>
                <w:sz w:val="24"/>
                <w:szCs w:val="24"/>
              </w:rPr>
            </w:pPr>
            <w:r>
              <w:rPr>
                <w:rFonts w:hint="eastAsia" w:ascii="仿宋_GB2312" w:hAnsi="宋体" w:eastAsia="仿宋_GB2312" w:cs="宋体"/>
                <w:color w:val="000000"/>
                <w:kern w:val="0"/>
                <w:sz w:val="24"/>
              </w:rPr>
              <w:t>经办人办公/移动电话</w:t>
            </w:r>
          </w:p>
        </w:tc>
        <w:tc>
          <w:tcPr>
            <w:tcW w:w="2980" w:type="dxa"/>
            <w:gridSpan w:val="5"/>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jc w:val="left"/>
              <w:rPr>
                <w:rFonts w:ascii="仿宋_GB2312" w:hAnsi="宋体" w:eastAsia="仿宋_GB2312" w:cs="宋体"/>
                <w:sz w:val="24"/>
                <w:szCs w:val="24"/>
              </w:rPr>
            </w:pPr>
            <w:r>
              <w:rPr>
                <w:rFonts w:hint="eastAsia" w:ascii="仿宋_GB2312" w:hAnsi="宋体" w:eastAsia="仿宋_GB2312" w:cs="宋体"/>
                <w:sz w:val="24"/>
                <w:szCs w:val="24"/>
              </w:rPr>
              <w:t>合同起止日期</w:t>
            </w:r>
          </w:p>
        </w:tc>
        <w:tc>
          <w:tcPr>
            <w:tcW w:w="7200" w:type="dxa"/>
            <w:gridSpan w:val="1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spacing w:line="460" w:lineRule="exact"/>
              <w:rPr>
                <w:rFonts w:ascii="仿宋_GB2312" w:hAnsi="宋体" w:eastAsia="仿宋_GB2312" w:cs="宋体"/>
                <w:sz w:val="24"/>
              </w:rPr>
            </w:pPr>
            <w:r>
              <w:rPr>
                <w:rFonts w:hint="eastAsia" w:ascii="仿宋_GB2312" w:hAnsi="宋体" w:eastAsia="仿宋_GB2312" w:cs="宋体"/>
                <w:sz w:val="24"/>
              </w:rPr>
              <w:t>所属团队</w:t>
            </w:r>
            <w:r>
              <w:rPr>
                <w:rFonts w:ascii="仿宋_GB2312" w:hAnsi="宋体" w:eastAsia="仿宋_GB2312" w:cs="宋体"/>
                <w:sz w:val="24"/>
              </w:rPr>
              <w:t>类型</w:t>
            </w:r>
          </w:p>
        </w:tc>
        <w:tc>
          <w:tcPr>
            <w:tcW w:w="7200" w:type="dxa"/>
            <w:gridSpan w:val="13"/>
            <w:vAlign w:val="center"/>
          </w:tcPr>
          <w:p>
            <w:pPr>
              <w:spacing w:line="460" w:lineRule="exact"/>
              <w:ind w:firstLine="480"/>
              <w:jc w:val="center"/>
              <w:rPr>
                <w:rFonts w:ascii="仿宋_GB2312" w:hAnsi="宋体" w:eastAsia="仿宋_GB2312" w:cs="宋体"/>
                <w:sz w:val="24"/>
              </w:rPr>
            </w:pPr>
            <w:r>
              <w:rPr>
                <w:rFonts w:hint="eastAsia" w:ascii="仿宋_GB2312" w:hAnsi="宋体" w:eastAsia="仿宋_GB2312" w:cs="宋体"/>
                <w:sz w:val="24"/>
                <w:szCs w:val="24"/>
              </w:rPr>
              <w:t>□</w:t>
            </w:r>
            <w:r>
              <w:rPr>
                <w:rFonts w:hint="eastAsia" w:ascii="仿宋_GB2312" w:hAnsi="宋体" w:eastAsia="仿宋_GB2312" w:cs="宋体"/>
                <w:sz w:val="24"/>
              </w:rPr>
              <w:t xml:space="preserve">广东省创新创业团队  </w:t>
            </w:r>
            <w:r>
              <w:rPr>
                <w:rFonts w:ascii="仿宋_GB2312" w:hAnsi="宋体" w:eastAsia="仿宋_GB2312" w:cs="宋体"/>
                <w:sz w:val="24"/>
              </w:rPr>
              <w:t xml:space="preserve">  </w:t>
            </w:r>
            <w:r>
              <w:rPr>
                <w:rFonts w:hint="eastAsia" w:ascii="仿宋_GB2312" w:hAnsi="宋体" w:eastAsia="仿宋_GB2312" w:cs="宋体"/>
                <w:sz w:val="24"/>
                <w:szCs w:val="24"/>
              </w:rPr>
              <w:t>□</w:t>
            </w:r>
            <w:r>
              <w:rPr>
                <w:rFonts w:hint="eastAsia" w:ascii="仿宋_GB2312" w:hAnsi="宋体" w:eastAsia="仿宋_GB2312" w:cs="宋体"/>
                <w:sz w:val="24"/>
              </w:rPr>
              <w:t>深圳市“孔雀计划”团队</w:t>
            </w:r>
          </w:p>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□龙岗区</w:t>
            </w:r>
            <w:r>
              <w:rPr>
                <w:rFonts w:ascii="仿宋_GB2312" w:hAnsi="宋体" w:eastAsia="仿宋_GB2312" w:cs="宋体"/>
                <w:sz w:val="24"/>
                <w:szCs w:val="24"/>
              </w:rPr>
              <w:t>创新创业团队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0"/>
              <w:jc w:val="center"/>
              <w:rPr>
                <w:rFonts w:ascii="仿宋_GB2312" w:hAnsi="宋体" w:eastAsia="仿宋_GB2312" w:cs="宋体"/>
                <w:sz w:val="24"/>
              </w:rPr>
            </w:pPr>
            <w:r>
              <w:rPr>
                <w:rFonts w:hint="eastAsia" w:ascii="仿宋_GB2312" w:hAnsi="宋体" w:eastAsia="仿宋_GB2312" w:cs="宋体"/>
                <w:sz w:val="24"/>
              </w:rPr>
              <w:t>获</w:t>
            </w:r>
            <w:r>
              <w:rPr>
                <w:rFonts w:ascii="仿宋_GB2312" w:hAnsi="宋体" w:eastAsia="仿宋_GB2312" w:cs="宋体"/>
                <w:sz w:val="24"/>
              </w:rPr>
              <w:t>团队资助项目</w:t>
            </w:r>
            <w:r>
              <w:rPr>
                <w:rFonts w:hint="eastAsia" w:ascii="仿宋_GB2312" w:hAnsi="宋体" w:eastAsia="仿宋_GB2312" w:cs="宋体"/>
                <w:sz w:val="24"/>
              </w:rPr>
              <w:t>名称</w:t>
            </w:r>
          </w:p>
        </w:tc>
        <w:tc>
          <w:tcPr>
            <w:tcW w:w="5532" w:type="dxa"/>
            <w:gridSpan w:val="10"/>
            <w:vAlign w:val="center"/>
          </w:tcPr>
          <w:p>
            <w:pPr>
              <w:spacing w:line="460" w:lineRule="exact"/>
              <w:ind w:firstLine="480"/>
              <w:jc w:val="center"/>
              <w:rPr>
                <w:rFonts w:ascii="仿宋_GB2312"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上级认定人才类型</w:t>
            </w:r>
          </w:p>
        </w:tc>
        <w:tc>
          <w:tcPr>
            <w:tcW w:w="5532" w:type="dxa"/>
            <w:gridSpan w:val="10"/>
            <w:vAlign w:val="center"/>
          </w:tcPr>
          <w:p>
            <w:pPr>
              <w:spacing w:line="460" w:lineRule="exact"/>
              <w:ind w:firstLine="480"/>
              <w:jc w:val="center"/>
              <w:rPr>
                <w:rFonts w:ascii="仿宋_GB2312" w:hAnsi="宋体" w:eastAsia="仿宋_GB2312"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已获上级最高人才资助补贴名称</w:t>
            </w:r>
          </w:p>
        </w:tc>
        <w:tc>
          <w:tcPr>
            <w:tcW w:w="5532" w:type="dxa"/>
            <w:gridSpan w:val="10"/>
            <w:vAlign w:val="center"/>
          </w:tcPr>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已获上级最高人才资助补贴金额</w:t>
            </w:r>
          </w:p>
        </w:tc>
        <w:tc>
          <w:tcPr>
            <w:tcW w:w="2835" w:type="dxa"/>
            <w:gridSpan w:val="5"/>
            <w:vAlign w:val="center"/>
          </w:tcPr>
          <w:p>
            <w:pPr>
              <w:spacing w:line="460" w:lineRule="exact"/>
              <w:ind w:firstLine="480"/>
              <w:jc w:val="center"/>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p>
            <w:pPr>
              <w:spacing w:line="460" w:lineRule="exact"/>
              <w:ind w:firstLine="480"/>
              <w:jc w:val="center"/>
              <w:rPr>
                <w:rFonts w:ascii="仿宋_GB2312" w:hAnsi="宋体" w:eastAsia="仿宋_GB2312" w:cs="宋体"/>
                <w:color w:val="000000"/>
                <w:sz w:val="24"/>
                <w:szCs w:val="24"/>
              </w:rPr>
            </w:pPr>
          </w:p>
        </w:tc>
        <w:tc>
          <w:tcPr>
            <w:tcW w:w="1385" w:type="dxa"/>
            <w:gridSpan w:val="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rPr>
              <w:t>已获上级资助次数</w:t>
            </w:r>
          </w:p>
        </w:tc>
        <w:tc>
          <w:tcPr>
            <w:tcW w:w="2980" w:type="dxa"/>
            <w:gridSpan w:val="5"/>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 xml:space="preserve">      次</w:t>
            </w:r>
          </w:p>
          <w:p>
            <w:pPr>
              <w:spacing w:line="460" w:lineRule="exact"/>
              <w:ind w:firstLine="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8" w:type="dxa"/>
            <w:gridSpan w:val="4"/>
            <w:vAlign w:val="center"/>
          </w:tcPr>
          <w:p>
            <w:pPr>
              <w:spacing w:line="460" w:lineRule="exact"/>
              <w:ind w:firstLine="482"/>
              <w:jc w:val="right"/>
              <w:rPr>
                <w:rFonts w:ascii="仿宋_GB2312" w:hAnsi="宋体" w:eastAsia="仿宋_GB2312" w:cs="宋体"/>
                <w:b/>
                <w:sz w:val="24"/>
                <w:szCs w:val="24"/>
              </w:rPr>
            </w:pPr>
            <w:r>
              <w:rPr>
                <w:rFonts w:hint="eastAsia" w:ascii="仿宋_GB2312" w:hAnsi="宋体" w:eastAsia="仿宋_GB2312" w:cs="宋体"/>
                <w:b/>
                <w:sz w:val="24"/>
                <w:szCs w:val="24"/>
              </w:rPr>
              <w:t>上级资助补贴总额</w:t>
            </w:r>
          </w:p>
        </w:tc>
        <w:tc>
          <w:tcPr>
            <w:tcW w:w="5532" w:type="dxa"/>
            <w:gridSpan w:val="10"/>
            <w:vAlign w:val="center"/>
          </w:tcPr>
          <w:p>
            <w:pPr>
              <w:spacing w:line="460" w:lineRule="exact"/>
              <w:ind w:firstLine="480"/>
              <w:jc w:val="center"/>
              <w:rPr>
                <w:rFonts w:ascii="仿宋_GB2312" w:hAnsi="宋体" w:eastAsia="仿宋_GB2312" w:cs="宋体"/>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color w:val="000000"/>
                <w:sz w:val="24"/>
                <w:szCs w:val="24"/>
              </w:rPr>
              <w:t>团队成员层次</w:t>
            </w:r>
          </w:p>
        </w:tc>
        <w:tc>
          <w:tcPr>
            <w:tcW w:w="5641" w:type="dxa"/>
            <w:gridSpan w:val="11"/>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color w:val="000000"/>
                <w:sz w:val="24"/>
                <w:szCs w:val="24"/>
              </w:rPr>
              <w:t xml:space="preserve">带头人  </w:t>
            </w:r>
            <w:r>
              <w:rPr>
                <w:rFonts w:ascii="仿宋_GB2312" w:hAnsi="宋体" w:eastAsia="仿宋_GB2312" w:cs="宋体"/>
                <w:color w:val="000000"/>
                <w:sz w:val="24"/>
                <w:szCs w:val="24"/>
              </w:rPr>
              <w:t xml:space="preserve">  </w:t>
            </w:r>
            <w:r>
              <w:rPr>
                <w:rFonts w:hint="eastAsia" w:ascii="仿宋_GB2312" w:hAnsi="宋体" w:eastAsia="仿宋_GB2312" w:cs="宋体"/>
                <w:sz w:val="24"/>
                <w:szCs w:val="24"/>
              </w:rPr>
              <w:t>□核心成员</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□技术骨干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sz w:val="24"/>
                <w:szCs w:val="24"/>
              </w:rPr>
              <w:t>深龙英才认定类别</w:t>
            </w:r>
          </w:p>
        </w:tc>
        <w:tc>
          <w:tcPr>
            <w:tcW w:w="5641" w:type="dxa"/>
            <w:gridSpan w:val="11"/>
            <w:vAlign w:val="center"/>
          </w:tcPr>
          <w:p>
            <w:pPr>
              <w:spacing w:line="460" w:lineRule="exact"/>
              <w:ind w:firstLine="480"/>
              <w:jc w:val="center"/>
              <w:rPr>
                <w:rFonts w:ascii="仿宋_GB2312" w:hAnsi="宋体" w:eastAsia="仿宋_GB2312" w:cs="宋体"/>
                <w:sz w:val="24"/>
                <w:szCs w:val="24"/>
              </w:rPr>
            </w:pPr>
            <w:r>
              <w:rPr>
                <w:rFonts w:hint="eastAsia" w:ascii="仿宋_GB2312" w:hAnsi="宋体" w:eastAsia="仿宋_GB2312" w:cs="宋体"/>
                <w:color w:val="000000"/>
                <w:sz w:val="24"/>
                <w:szCs w:val="24"/>
              </w:rPr>
              <w:t>深龙英才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 xml:space="preserve">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9" w:type="dxa"/>
            <w:gridSpan w:val="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sz w:val="24"/>
                <w:szCs w:val="24"/>
              </w:rPr>
              <w:t>深龙英才证书编号及起止</w:t>
            </w:r>
            <w:r>
              <w:rPr>
                <w:rFonts w:ascii="仿宋_GB2312" w:hAnsi="宋体" w:eastAsia="仿宋_GB2312" w:cs="宋体"/>
                <w:sz w:val="24"/>
                <w:szCs w:val="24"/>
              </w:rPr>
              <w:t>日期</w:t>
            </w:r>
          </w:p>
        </w:tc>
        <w:tc>
          <w:tcPr>
            <w:tcW w:w="5641" w:type="dxa"/>
            <w:gridSpan w:val="11"/>
            <w:vAlign w:val="center"/>
          </w:tcPr>
          <w:p>
            <w:pPr>
              <w:spacing w:line="460" w:lineRule="exact"/>
              <w:ind w:left="720" w:hanging="720" w:hangingChars="300"/>
              <w:jc w:val="left"/>
              <w:rPr>
                <w:rFonts w:ascii="仿宋_GB2312" w:hAnsi="宋体" w:eastAsia="仿宋_GB2312" w:cs="宋体"/>
                <w:sz w:val="24"/>
              </w:rPr>
            </w:pPr>
            <w:r>
              <w:rPr>
                <w:rFonts w:hint="eastAsia" w:ascii="仿宋_GB2312" w:hAnsi="宋体" w:eastAsia="仿宋_GB2312" w:cs="宋体"/>
                <w:color w:val="000000"/>
                <w:sz w:val="24"/>
                <w:szCs w:val="24"/>
              </w:rPr>
              <w:t>编号</w:t>
            </w:r>
            <w:r>
              <w:rPr>
                <w:rFonts w:ascii="仿宋_GB2312" w:hAnsi="宋体" w:eastAsia="仿宋_GB2312" w:cs="宋体"/>
                <w:color w:val="000000"/>
                <w:sz w:val="24"/>
                <w:szCs w:val="24"/>
              </w:rPr>
              <w:t>：</w:t>
            </w:r>
            <w:r>
              <w:rPr>
                <w:rFonts w:hint="eastAsia" w:ascii="仿宋_GB2312" w:hAnsi="宋体" w:eastAsia="仿宋_GB2312" w:cs="宋体"/>
                <w:color w:val="000000"/>
                <w:sz w:val="24"/>
                <w:szCs w:val="24"/>
                <w:u w:val="single"/>
              </w:rPr>
              <w:t xml:space="preserve">            </w:t>
            </w:r>
            <w:r>
              <w:rPr>
                <w:rFonts w:ascii="仿宋_GB2312" w:hAnsi="宋体" w:eastAsia="仿宋_GB2312" w:cs="宋体"/>
                <w:color w:val="000000"/>
                <w:sz w:val="24"/>
                <w:szCs w:val="24"/>
                <w:u w:val="single"/>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    </w:t>
            </w:r>
            <w:r>
              <w:rPr>
                <w:rFonts w:hint="eastAsia" w:ascii="仿宋_GB2312" w:hAnsi="宋体" w:eastAsia="仿宋_GB2312" w:cs="宋体"/>
                <w:sz w:val="24"/>
              </w:rPr>
              <w:t>年    月至</w:t>
            </w:r>
            <w:r>
              <w:rPr>
                <w:rFonts w:ascii="仿宋_GB2312" w:hAnsi="宋体" w:eastAsia="仿宋_GB2312" w:cs="宋体"/>
                <w:sz w:val="24"/>
              </w:rPr>
              <w:t xml:space="preserve"> </w:t>
            </w:r>
            <w:r>
              <w:rPr>
                <w:rFonts w:hint="eastAsia" w:ascii="仿宋_GB2312" w:hAnsi="宋体" w:eastAsia="仿宋_GB2312" w:cs="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74" w:type="dxa"/>
            <w:gridSpan w:val="10"/>
            <w:vAlign w:val="center"/>
          </w:tcPr>
          <w:p>
            <w:pPr>
              <w:spacing w:line="460" w:lineRule="exact"/>
              <w:ind w:firstLine="480"/>
              <w:jc w:val="left"/>
              <w:rPr>
                <w:rFonts w:ascii="仿宋_GB2312" w:hAnsi="宋体" w:eastAsia="仿宋_GB2312" w:cs="宋体"/>
                <w:color w:val="000000"/>
                <w:sz w:val="24"/>
                <w:szCs w:val="24"/>
              </w:rPr>
            </w:pPr>
            <w:r>
              <w:rPr>
                <w:rFonts w:hint="eastAsia" w:ascii="仿宋_GB2312" w:hAnsi="宋体" w:eastAsia="仿宋_GB2312" w:cs="宋体"/>
                <w:sz w:val="24"/>
                <w:szCs w:val="24"/>
              </w:rPr>
              <w:t>是否获取深圳市其他区（新区）区级配套资助补贴</w:t>
            </w:r>
          </w:p>
        </w:tc>
        <w:tc>
          <w:tcPr>
            <w:tcW w:w="2906" w:type="dxa"/>
            <w:gridSpan w:val="4"/>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94" w:type="dxa"/>
            <w:gridSpan w:val="5"/>
            <w:vAlign w:val="center"/>
          </w:tcPr>
          <w:p>
            <w:pPr>
              <w:ind w:firstLine="482"/>
              <w:jc w:val="center"/>
              <w:rPr>
                <w:rFonts w:ascii="仿宋_GB2312" w:hAnsi="宋体" w:eastAsia="仿宋_GB2312" w:cs="宋体"/>
                <w:b/>
                <w:sz w:val="24"/>
                <w:szCs w:val="24"/>
              </w:rPr>
            </w:pPr>
            <w:r>
              <w:rPr>
                <w:rFonts w:hint="eastAsia" w:ascii="仿宋_GB2312" w:hAnsi="宋体" w:eastAsia="仿宋_GB2312" w:cs="宋体"/>
                <w:b/>
                <w:sz w:val="24"/>
                <w:szCs w:val="24"/>
              </w:rPr>
              <w:t>本年度申报资助额度</w:t>
            </w:r>
          </w:p>
        </w:tc>
        <w:tc>
          <w:tcPr>
            <w:tcW w:w="5386" w:type="dxa"/>
            <w:gridSpan w:val="9"/>
            <w:vAlign w:val="center"/>
          </w:tcPr>
          <w:p>
            <w:pPr>
              <w:wordWrap w:val="0"/>
              <w:spacing w:line="460" w:lineRule="exact"/>
              <w:ind w:firstLine="480"/>
              <w:jc w:val="center"/>
              <w:rPr>
                <w:rFonts w:ascii="宋体" w:hAnsi="宋体" w:eastAsia="仿宋_GB2312" w:cs="宋体"/>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restart"/>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已获取龙岗区创新奖励资助申请情况（行数</w:t>
            </w:r>
            <w:r>
              <w:rPr>
                <w:rFonts w:ascii="仿宋_GB2312" w:hAnsi="宋体" w:eastAsia="仿宋_GB2312" w:cs="宋体"/>
                <w:sz w:val="24"/>
                <w:szCs w:val="24"/>
              </w:rPr>
              <w:t>不够可另行</w:t>
            </w:r>
            <w:r>
              <w:rPr>
                <w:rFonts w:hint="eastAsia" w:ascii="仿宋_GB2312" w:hAnsi="宋体" w:eastAsia="仿宋_GB2312" w:cs="宋体"/>
                <w:sz w:val="24"/>
                <w:szCs w:val="24"/>
              </w:rPr>
              <w:t>添加行数）</w:t>
            </w:r>
          </w:p>
        </w:tc>
        <w:tc>
          <w:tcPr>
            <w:tcW w:w="816"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kern w:val="0"/>
                <w:sz w:val="24"/>
              </w:rPr>
              <w:t>期数</w:t>
            </w:r>
          </w:p>
        </w:tc>
        <w:tc>
          <w:tcPr>
            <w:tcW w:w="2744" w:type="dxa"/>
            <w:gridSpan w:val="6"/>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发放日期</w:t>
            </w:r>
          </w:p>
        </w:tc>
        <w:tc>
          <w:tcPr>
            <w:tcW w:w="3640" w:type="dxa"/>
            <w:gridSpan w:val="6"/>
            <w:vAlign w:val="center"/>
          </w:tcPr>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120" w:firstLineChars="5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Merge w:val="continue"/>
            <w:vAlign w:val="center"/>
          </w:tcPr>
          <w:p>
            <w:pPr>
              <w:ind w:firstLine="480"/>
              <w:jc w:val="center"/>
              <w:rPr>
                <w:rFonts w:ascii="仿宋_GB2312" w:hAnsi="宋体" w:eastAsia="仿宋_GB2312" w:cs="宋体"/>
                <w:sz w:val="24"/>
                <w:szCs w:val="24"/>
              </w:rPr>
            </w:pPr>
          </w:p>
        </w:tc>
        <w:tc>
          <w:tcPr>
            <w:tcW w:w="816"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2744" w:type="dxa"/>
            <w:gridSpan w:val="6"/>
            <w:vAlign w:val="center"/>
          </w:tcPr>
          <w:p>
            <w:pPr>
              <w:spacing w:line="460" w:lineRule="exact"/>
              <w:ind w:firstLine="480"/>
              <w:jc w:val="right"/>
              <w:rPr>
                <w:rFonts w:ascii="仿宋_GB2312" w:hAnsi="宋体" w:eastAsia="仿宋_GB2312" w:cs="宋体"/>
                <w:color w:val="000000"/>
                <w:sz w:val="24"/>
                <w:szCs w:val="24"/>
              </w:rPr>
            </w:pPr>
            <w:r>
              <w:rPr>
                <w:rFonts w:ascii="仿宋_GB2312" w:hAnsi="宋体" w:eastAsia="仿宋_GB2312" w:cs="宋体"/>
                <w:color w:val="000000"/>
                <w:sz w:val="24"/>
                <w:szCs w:val="24"/>
              </w:rPr>
              <w:t>…</w:t>
            </w:r>
          </w:p>
        </w:tc>
        <w:tc>
          <w:tcPr>
            <w:tcW w:w="3640" w:type="dxa"/>
            <w:gridSpan w:val="6"/>
            <w:vAlign w:val="center"/>
          </w:tcPr>
          <w:p>
            <w:pPr>
              <w:spacing w:line="460" w:lineRule="exact"/>
              <w:ind w:firstLine="480"/>
              <w:jc w:val="right"/>
              <w:rPr>
                <w:rFonts w:ascii="仿宋_GB2312" w:hAnsi="宋体" w:eastAsia="仿宋_GB2312" w:cs="宋体"/>
                <w:color w:val="000000"/>
                <w:sz w:val="24"/>
                <w:szCs w:val="24"/>
              </w:rPr>
            </w:pPr>
            <w:r>
              <w:rPr>
                <w:rFonts w:ascii="宋体"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0" w:type="dxa"/>
            <w:vMerge w:val="continue"/>
            <w:vAlign w:val="center"/>
          </w:tcPr>
          <w:p>
            <w:pPr>
              <w:ind w:firstLine="480"/>
              <w:jc w:val="center"/>
              <w:rPr>
                <w:rFonts w:ascii="仿宋_GB2312" w:hAnsi="宋体" w:eastAsia="仿宋_GB2312" w:cs="宋体"/>
                <w:sz w:val="24"/>
                <w:szCs w:val="24"/>
              </w:rPr>
            </w:pPr>
          </w:p>
        </w:tc>
        <w:tc>
          <w:tcPr>
            <w:tcW w:w="1559" w:type="dxa"/>
            <w:gridSpan w:val="2"/>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w:t>
            </w:r>
            <w:r>
              <w:rPr>
                <w:rFonts w:hint="eastAsia" w:ascii="仿宋_GB2312" w:hAnsi="宋体" w:eastAsia="仿宋_GB2312" w:cs="宋体"/>
                <w:color w:val="000000"/>
                <w:sz w:val="24"/>
                <w:szCs w:val="24"/>
              </w:rPr>
              <w:t>期数</w:t>
            </w:r>
          </w:p>
        </w:tc>
        <w:tc>
          <w:tcPr>
            <w:tcW w:w="1387" w:type="dxa"/>
            <w:gridSpan w:val="4"/>
            <w:vAlign w:val="center"/>
          </w:tcPr>
          <w:p>
            <w:pPr>
              <w:wordWrap w:val="0"/>
              <w:spacing w:line="460" w:lineRule="exact"/>
              <w:ind w:firstLine="480"/>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次</w:t>
            </w:r>
          </w:p>
        </w:tc>
        <w:tc>
          <w:tcPr>
            <w:tcW w:w="2269" w:type="dxa"/>
            <w:gridSpan w:val="5"/>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已获龙岗资助总额</w:t>
            </w:r>
          </w:p>
        </w:tc>
        <w:tc>
          <w:tcPr>
            <w:tcW w:w="1985" w:type="dxa"/>
            <w:gridSpan w:val="2"/>
            <w:vAlign w:val="center"/>
          </w:tcPr>
          <w:p>
            <w:pPr>
              <w:wordWrap w:val="0"/>
              <w:spacing w:line="460" w:lineRule="exact"/>
              <w:ind w:firstLine="480"/>
              <w:jc w:val="right"/>
              <w:rPr>
                <w:rFonts w:ascii="仿宋_GB2312" w:hAnsi="宋体" w:eastAsia="仿宋_GB2312" w:cs="宋体"/>
                <w:color w:val="000000"/>
                <w:sz w:val="24"/>
                <w:szCs w:val="24"/>
              </w:rPr>
            </w:pPr>
            <w:r>
              <w:rPr>
                <w:rFonts w:hint="eastAsia" w:ascii="宋体" w:hAnsi="宋体" w:eastAsia="仿宋_GB2312" w:cs="宋体"/>
                <w:sz w:val="24"/>
                <w:szCs w:val="24"/>
              </w:rPr>
              <w:t>¥</w:t>
            </w: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申请人开户名</w:t>
            </w:r>
          </w:p>
        </w:tc>
        <w:tc>
          <w:tcPr>
            <w:tcW w:w="1559" w:type="dxa"/>
            <w:gridSpan w:val="2"/>
            <w:vAlign w:val="center"/>
          </w:tcPr>
          <w:p>
            <w:pPr>
              <w:ind w:firstLine="480"/>
              <w:jc w:val="center"/>
              <w:rPr>
                <w:rFonts w:ascii="仿宋_GB2312" w:hAnsi="宋体" w:eastAsia="仿宋_GB2312" w:cs="宋体"/>
                <w:color w:val="000000"/>
                <w:sz w:val="24"/>
                <w:szCs w:val="24"/>
              </w:rPr>
            </w:pPr>
          </w:p>
        </w:tc>
        <w:tc>
          <w:tcPr>
            <w:tcW w:w="3656" w:type="dxa"/>
            <w:gridSpan w:val="9"/>
            <w:vAlign w:val="center"/>
          </w:tcPr>
          <w:p>
            <w:pPr>
              <w:ind w:firstLine="480"/>
              <w:jc w:val="center"/>
              <w:rPr>
                <w:rFonts w:ascii="仿宋_GB2312" w:hAnsi="宋体" w:eastAsia="仿宋_GB2312" w:cs="宋体"/>
                <w:sz w:val="24"/>
                <w:szCs w:val="24"/>
              </w:rPr>
            </w:pPr>
            <w:r>
              <w:rPr>
                <w:rFonts w:hint="eastAsia" w:ascii="仿宋_GB2312" w:hAnsi="宋体" w:eastAsia="仿宋_GB2312" w:cs="宋体"/>
                <w:sz w:val="24"/>
                <w:szCs w:val="24"/>
              </w:rPr>
              <w:t>申请人开户银行</w:t>
            </w:r>
          </w:p>
        </w:tc>
        <w:tc>
          <w:tcPr>
            <w:tcW w:w="1985" w:type="dxa"/>
            <w:gridSpan w:val="2"/>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银行账号</w:t>
            </w:r>
          </w:p>
        </w:tc>
        <w:tc>
          <w:tcPr>
            <w:tcW w:w="7200" w:type="dxa"/>
            <w:gridSpan w:val="13"/>
            <w:vAlign w:val="center"/>
          </w:tcPr>
          <w:p>
            <w:pPr>
              <w:spacing w:line="460" w:lineRule="exact"/>
              <w:ind w:firstLine="480"/>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申请人声明</w:t>
            </w:r>
          </w:p>
        </w:tc>
        <w:tc>
          <w:tcPr>
            <w:tcW w:w="7200" w:type="dxa"/>
            <w:gridSpan w:val="13"/>
            <w:vAlign w:val="center"/>
          </w:tcPr>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color w:val="000000"/>
                <w:sz w:val="24"/>
                <w:szCs w:val="24"/>
              </w:rPr>
              <w:t>1.本人自愿提出申请，</w:t>
            </w:r>
            <w:r>
              <w:rPr>
                <w:rFonts w:hint="eastAsia" w:ascii="仿宋_GB2312" w:hAnsi="宋体" w:eastAsia="仿宋_GB2312" w:cs="宋体"/>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2.如属上级认定人才，本人承诺未在深圳市其他区（新区）享受过区级配套资助。</w:t>
            </w:r>
          </w:p>
          <w:p>
            <w:pPr>
              <w:ind w:firstLine="480"/>
              <w:jc w:val="left"/>
              <w:rPr>
                <w:rFonts w:ascii="仿宋_GB2312" w:hAnsi="宋体" w:eastAsia="仿宋_GB2312" w:cs="宋体"/>
                <w:color w:val="000000"/>
                <w:sz w:val="24"/>
                <w:szCs w:val="24"/>
              </w:rPr>
            </w:pPr>
          </w:p>
          <w:p>
            <w:pPr>
              <w:ind w:firstLine="48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所在单位意见</w:t>
            </w:r>
          </w:p>
        </w:tc>
        <w:tc>
          <w:tcPr>
            <w:tcW w:w="7200" w:type="dxa"/>
            <w:gridSpan w:val="13"/>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sz w:val="24"/>
                <w:szCs w:val="24"/>
              </w:rPr>
              <w:t>（请写明情况是否属实，是否同意申报）</w:t>
            </w:r>
          </w:p>
          <w:p>
            <w:pPr>
              <w:spacing w:line="460" w:lineRule="exact"/>
              <w:ind w:firstLine="480"/>
              <w:jc w:val="center"/>
              <w:rPr>
                <w:rFonts w:ascii="仿宋_GB2312" w:hAnsi="宋体" w:eastAsia="仿宋_GB2312" w:cs="宋体"/>
                <w:color w:val="000000"/>
                <w:sz w:val="24"/>
                <w:szCs w:val="24"/>
              </w:rPr>
            </w:pPr>
          </w:p>
          <w:p>
            <w:pPr>
              <w:spacing w:line="460" w:lineRule="exact"/>
              <w:ind w:firstLine="840" w:firstLineChars="3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单位负责人（签名）：                </w:t>
            </w:r>
          </w:p>
          <w:p>
            <w:pPr>
              <w:spacing w:line="460" w:lineRule="exact"/>
              <w:ind w:firstLine="840" w:firstLineChars="3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（盖章）</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vAlign w:val="center"/>
          </w:tcPr>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受理单位</w:t>
            </w:r>
          </w:p>
          <w:p>
            <w:pPr>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审核意见</w:t>
            </w:r>
          </w:p>
        </w:tc>
        <w:tc>
          <w:tcPr>
            <w:tcW w:w="7200" w:type="dxa"/>
            <w:gridSpan w:val="13"/>
            <w:vAlign w:val="center"/>
          </w:tcPr>
          <w:p>
            <w:pPr>
              <w:spacing w:line="400" w:lineRule="exact"/>
              <w:jc w:val="left"/>
              <w:rPr>
                <w:rFonts w:ascii="仿宋_GB2312" w:hAnsi="宋体" w:eastAsia="仿宋_GB2312" w:cs="宋体"/>
                <w:sz w:val="24"/>
              </w:rPr>
            </w:pPr>
            <w:r>
              <w:rPr>
                <w:rFonts w:hint="eastAsia" w:ascii="仿宋_GB2312" w:hAnsi="宋体" w:eastAsia="仿宋_GB2312" w:cs="宋体"/>
                <w:sz w:val="24"/>
                <w:szCs w:val="24"/>
              </w:rPr>
              <w:t>□【初次申请】经审核，</w:t>
            </w:r>
            <w:r>
              <w:rPr>
                <w:rFonts w:hint="eastAsia" w:ascii="仿宋_GB2312" w:hAnsi="宋体" w:eastAsia="仿宋_GB2312" w:cs="宋体"/>
                <w:sz w:val="24"/>
              </w:rPr>
              <w:t>□同意 □不同意 给予申请人资助。</w:t>
            </w:r>
          </w:p>
          <w:p>
            <w:pPr>
              <w:spacing w:line="400" w:lineRule="exact"/>
              <w:jc w:val="left"/>
              <w:rPr>
                <w:rFonts w:ascii="仿宋_GB2312" w:hAnsi="宋体" w:eastAsia="仿宋_GB2312"/>
                <w:sz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00" w:lineRule="exact"/>
              <w:ind w:firstLine="480"/>
              <w:jc w:val="left"/>
              <w:rPr>
                <w:rFonts w:ascii="仿宋_GB2312" w:hAnsi="宋体" w:eastAsia="仿宋_GB2312" w:cs="宋体"/>
                <w:sz w:val="24"/>
                <w:szCs w:val="24"/>
              </w:rPr>
            </w:pPr>
          </w:p>
          <w:p>
            <w:pPr>
              <w:spacing w:line="400" w:lineRule="exact"/>
              <w:jc w:val="left"/>
              <w:rPr>
                <w:rFonts w:ascii="仿宋_GB2312" w:hAnsi="宋体" w:eastAsia="仿宋_GB2312" w:cs="宋体"/>
                <w:sz w:val="24"/>
              </w:rPr>
            </w:pPr>
            <w:r>
              <w:rPr>
                <w:rFonts w:hint="eastAsia" w:ascii="仿宋_GB2312" w:hAnsi="宋体" w:eastAsia="仿宋_GB2312" w:cs="宋体"/>
                <w:sz w:val="24"/>
                <w:szCs w:val="24"/>
              </w:rPr>
              <w:t>□【再次申请】经审核，</w:t>
            </w:r>
            <w:r>
              <w:rPr>
                <w:rFonts w:hint="eastAsia" w:ascii="仿宋_GB2312" w:hAnsi="宋体" w:eastAsia="仿宋_GB2312" w:cs="宋体"/>
                <w:sz w:val="24"/>
              </w:rPr>
              <w:t>□同意 □不同意 给予申请人资助。</w:t>
            </w:r>
          </w:p>
          <w:p>
            <w:pPr>
              <w:spacing w:line="400" w:lineRule="exact"/>
              <w:jc w:val="left"/>
              <w:rPr>
                <w:rFonts w:ascii="仿宋_GB2312" w:hAnsi="宋体" w:eastAsia="仿宋_GB2312" w:cs="宋体"/>
                <w:sz w:val="24"/>
                <w:szCs w:val="24"/>
              </w:rPr>
            </w:pPr>
            <w:r>
              <w:rPr>
                <w:rFonts w:hint="eastAsia" w:ascii="仿宋_GB2312" w:hAnsi="宋体" w:eastAsia="仿宋_GB2312"/>
                <w:sz w:val="24"/>
              </w:rPr>
              <w:t>此为第</w:t>
            </w:r>
            <w:r>
              <w:rPr>
                <w:rFonts w:hint="eastAsia" w:ascii="仿宋_GB2312" w:hAnsi="宋体" w:eastAsia="仿宋_GB2312"/>
                <w:sz w:val="24"/>
                <w:u w:val="single"/>
              </w:rPr>
              <w:t xml:space="preserve">    </w:t>
            </w:r>
            <w:r>
              <w:rPr>
                <w:rFonts w:hint="eastAsia" w:ascii="仿宋_GB2312" w:hAnsi="宋体" w:eastAsia="仿宋_GB2312"/>
                <w:sz w:val="24"/>
              </w:rPr>
              <w:t>年度奖励</w:t>
            </w:r>
            <w:r>
              <w:rPr>
                <w:rFonts w:hint="eastAsia" w:ascii="仿宋_GB2312" w:hAnsi="宋体" w:eastAsia="仿宋_GB2312" w:cs="宋体"/>
                <w:sz w:val="24"/>
                <w:szCs w:val="24"/>
              </w:rPr>
              <w:t>资助</w:t>
            </w:r>
            <w:r>
              <w:rPr>
                <w:rFonts w:hint="eastAsia" w:ascii="仿宋_GB2312" w:hAnsi="宋体" w:eastAsia="仿宋_GB2312"/>
                <w:sz w:val="24"/>
              </w:rPr>
              <w:t>。</w:t>
            </w:r>
            <w:r>
              <w:rPr>
                <w:rFonts w:hint="eastAsia" w:ascii="仿宋_GB2312" w:hAnsi="宋体" w:eastAsia="仿宋_GB2312" w:cs="宋体"/>
                <w:sz w:val="24"/>
                <w:szCs w:val="24"/>
              </w:rPr>
              <w:t>此前已发放</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p>
          <w:p>
            <w:pPr>
              <w:spacing w:line="400" w:lineRule="exact"/>
              <w:jc w:val="left"/>
              <w:rPr>
                <w:rFonts w:ascii="仿宋_GB2312" w:hAnsi="宋体" w:eastAsia="仿宋_GB2312" w:cs="宋体"/>
                <w:sz w:val="24"/>
                <w:szCs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（盖章）</w:t>
            </w:r>
          </w:p>
          <w:p>
            <w:pPr>
              <w:spacing w:line="460" w:lineRule="exact"/>
              <w:ind w:firstLine="48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bl>
    <w:p>
      <w:pPr>
        <w:spacing w:line="400" w:lineRule="exact"/>
        <w:rPr>
          <w:rFonts w:ascii="仿宋_GB2312" w:hAnsi="宋体" w:eastAsia="仿宋_GB2312" w:cs="宋体"/>
          <w:b/>
          <w:color w:val="000000"/>
          <w:szCs w:val="21"/>
        </w:rPr>
      </w:pPr>
      <w:r>
        <w:rPr>
          <w:rFonts w:hint="eastAsia" w:ascii="仿宋_GB2312" w:hAnsi="宋体" w:eastAsia="仿宋_GB2312" w:cs="宋体"/>
          <w:color w:val="000000"/>
          <w:szCs w:val="21"/>
        </w:rPr>
        <w:t>【备注】1.□选项均为单选，请在符合的□中划√。 2.本表请以A4纸双面打印,不支持</w:t>
      </w:r>
      <w:r>
        <w:rPr>
          <w:rFonts w:ascii="仿宋_GB2312" w:hAnsi="宋体" w:eastAsia="仿宋_GB2312" w:cs="宋体"/>
          <w:color w:val="000000"/>
          <w:szCs w:val="21"/>
        </w:rPr>
        <w:t>手写</w:t>
      </w:r>
      <w:r>
        <w:rPr>
          <w:rFonts w:hint="eastAsia" w:ascii="仿宋_GB2312" w:hAnsi="宋体" w:eastAsia="仿宋_GB2312" w:cs="宋体"/>
          <w:color w:val="000000"/>
          <w:szCs w:val="21"/>
        </w:rPr>
        <w:t>（</w:t>
      </w:r>
      <w:r>
        <w:rPr>
          <w:rFonts w:ascii="仿宋_GB2312" w:hAnsi="宋体" w:eastAsia="仿宋_GB2312" w:cs="宋体"/>
          <w:color w:val="000000"/>
          <w:szCs w:val="21"/>
        </w:rPr>
        <w:t>签名</w:t>
      </w:r>
      <w:r>
        <w:rPr>
          <w:rFonts w:hint="eastAsia" w:ascii="仿宋_GB2312" w:hAnsi="宋体" w:eastAsia="仿宋_GB2312" w:cs="宋体"/>
          <w:color w:val="000000"/>
          <w:szCs w:val="21"/>
        </w:rPr>
        <w:t>、</w:t>
      </w:r>
      <w:r>
        <w:rPr>
          <w:rFonts w:ascii="仿宋_GB2312" w:hAnsi="宋体" w:eastAsia="仿宋_GB2312" w:cs="宋体"/>
          <w:color w:val="000000"/>
          <w:szCs w:val="21"/>
        </w:rPr>
        <w:t>意见、日期除外</w:t>
      </w:r>
      <w:r>
        <w:rPr>
          <w:rFonts w:hint="eastAsia" w:ascii="仿宋_GB2312" w:hAnsi="宋体" w:eastAsia="仿宋_GB2312" w:cs="宋体"/>
          <w:color w:val="000000"/>
          <w:szCs w:val="21"/>
        </w:rPr>
        <w:t>）。</w:t>
      </w:r>
      <w:r>
        <w:rPr>
          <w:rFonts w:ascii="仿宋_GB2312" w:hAnsi="宋体" w:eastAsia="仿宋_GB2312" w:cs="宋体"/>
          <w:color w:val="000000"/>
          <w:szCs w:val="21"/>
        </w:rPr>
        <w:t>3</w:t>
      </w:r>
      <w:r>
        <w:rPr>
          <w:rFonts w:hint="eastAsia" w:ascii="仿宋_GB2312" w:hAnsi="宋体" w:eastAsia="仿宋_GB2312" w:cs="宋体"/>
          <w:color w:val="000000"/>
          <w:szCs w:val="21"/>
        </w:rPr>
        <w:t>.</w:t>
      </w:r>
      <w:r>
        <w:rPr>
          <w:rFonts w:hint="eastAsia" w:ascii="仿宋_GB2312" w:hAnsi="宋体" w:eastAsia="仿宋_GB2312"/>
        </w:rPr>
        <w:t>“</w:t>
      </w:r>
      <w:r>
        <w:rPr>
          <w:rFonts w:hint="eastAsia" w:ascii="仿宋_GB2312" w:hAnsi="宋体" w:eastAsia="仿宋_GB2312" w:cs="宋体"/>
          <w:color w:val="000000"/>
          <w:szCs w:val="21"/>
        </w:rPr>
        <w:t>发放日期</w:t>
      </w:r>
      <w:r>
        <w:rPr>
          <w:rFonts w:hint="eastAsia" w:ascii="仿宋_GB2312" w:hAnsi="宋体" w:eastAsia="仿宋_GB2312"/>
        </w:rPr>
        <w:t>”为该笔资助补贴的银行到账日期。</w:t>
      </w:r>
      <w:r>
        <w:rPr>
          <w:rFonts w:ascii="仿宋_GB2312" w:hAnsi="宋体" w:eastAsia="仿宋_GB2312" w:cs="宋体"/>
          <w:color w:val="000000"/>
          <w:szCs w:val="21"/>
          <w:highlight w:val="none"/>
        </w:rPr>
        <w:t>4</w:t>
      </w:r>
      <w:r>
        <w:rPr>
          <w:rFonts w:hint="eastAsia" w:ascii="仿宋_GB2312" w:hAnsi="宋体" w:eastAsia="仿宋_GB2312" w:cs="宋体"/>
          <w:color w:val="000000"/>
          <w:szCs w:val="21"/>
          <w:highlight w:val="none"/>
        </w:rPr>
        <w:t>.</w:t>
      </w:r>
      <w:r>
        <w:rPr>
          <w:rFonts w:hint="eastAsia" w:ascii="仿宋_GB2312" w:hAnsi="宋体" w:eastAsia="仿宋_GB2312" w:cs="宋体"/>
          <w:szCs w:val="21"/>
          <w:highlight w:val="none"/>
        </w:rPr>
        <w:t>申请人所在单位</w:t>
      </w:r>
      <w:r>
        <w:rPr>
          <w:rFonts w:hint="eastAsia" w:ascii="仿宋_GB2312" w:hAnsi="宋体" w:eastAsia="仿宋_GB2312" w:cs="宋体"/>
          <w:szCs w:val="21"/>
          <w:highlight w:val="none"/>
          <w:lang w:eastAsia="zh-CN"/>
        </w:rPr>
        <w:t>须</w:t>
      </w:r>
      <w:r>
        <w:rPr>
          <w:rFonts w:hint="eastAsia" w:ascii="仿宋_GB2312" w:hAnsi="宋体" w:eastAsia="仿宋_GB2312" w:cs="宋体"/>
          <w:szCs w:val="21"/>
          <w:highlight w:val="none"/>
        </w:rPr>
        <w:t>在申请材料复印件上加盖单位公章。</w:t>
      </w:r>
      <w:r>
        <w:rPr>
          <w:rFonts w:hint="eastAsia" w:ascii="仿宋_GB2312" w:hAnsi="宋体" w:eastAsia="仿宋_GB2312" w:cs="宋体"/>
          <w:color w:val="000000"/>
          <w:szCs w:val="21"/>
          <w:highlight w:val="none"/>
        </w:rPr>
        <w:t>5.</w:t>
      </w:r>
      <w:r>
        <w:rPr>
          <w:rFonts w:hint="eastAsia" w:ascii="仿宋_GB2312" w:hAnsi="宋体" w:eastAsia="仿宋_GB2312"/>
          <w:b/>
          <w:bCs/>
          <w:sz w:val="24"/>
          <w:szCs w:val="28"/>
          <w:highlight w:val="none"/>
        </w:rPr>
        <w:t>已获取龙岗区创新奖励资助申请</w:t>
      </w:r>
      <w:r>
        <w:rPr>
          <w:rFonts w:hint="eastAsia" w:ascii="仿宋_GB2312" w:hAnsi="宋体" w:eastAsia="仿宋_GB2312"/>
          <w:b/>
          <w:bCs/>
          <w:sz w:val="24"/>
          <w:szCs w:val="28"/>
        </w:rPr>
        <w:t>情况包括在深龙英才创新创业领域以外其它分领域所获个人资助（如教育英才、社工英才、高技能英才、文化创业英才等领域的资助）。</w:t>
      </w:r>
    </w:p>
    <w:sectPr>
      <w:footerReference r:id="rId3" w:type="default"/>
      <w:pgSz w:w="11906" w:h="16838"/>
      <w:pgMar w:top="1361"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306680"/>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TRlY2JiN2QzYTRmMTM5YjM5M2Q0ZDdkYmU1MDIifQ=="/>
  </w:docVars>
  <w:rsids>
    <w:rsidRoot w:val="005A10E4"/>
    <w:rsid w:val="00010E82"/>
    <w:rsid w:val="000146FE"/>
    <w:rsid w:val="00020038"/>
    <w:rsid w:val="00025605"/>
    <w:rsid w:val="000264EA"/>
    <w:rsid w:val="00051453"/>
    <w:rsid w:val="00055CE9"/>
    <w:rsid w:val="00060C1F"/>
    <w:rsid w:val="00092FF2"/>
    <w:rsid w:val="00093BFB"/>
    <w:rsid w:val="00094C26"/>
    <w:rsid w:val="000A3F00"/>
    <w:rsid w:val="000B276C"/>
    <w:rsid w:val="000C39DD"/>
    <w:rsid w:val="000C6D9E"/>
    <w:rsid w:val="000C7EA9"/>
    <w:rsid w:val="000D1DD1"/>
    <w:rsid w:val="000D4273"/>
    <w:rsid w:val="000E3F38"/>
    <w:rsid w:val="00125BF4"/>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6153B"/>
    <w:rsid w:val="00267BEF"/>
    <w:rsid w:val="00270B58"/>
    <w:rsid w:val="002729F2"/>
    <w:rsid w:val="0028380C"/>
    <w:rsid w:val="00286AE3"/>
    <w:rsid w:val="002932F4"/>
    <w:rsid w:val="002A00D7"/>
    <w:rsid w:val="002A161D"/>
    <w:rsid w:val="002A6A1B"/>
    <w:rsid w:val="002B020D"/>
    <w:rsid w:val="002E1419"/>
    <w:rsid w:val="00310B7B"/>
    <w:rsid w:val="00311DA5"/>
    <w:rsid w:val="00312DE7"/>
    <w:rsid w:val="00320330"/>
    <w:rsid w:val="0032259F"/>
    <w:rsid w:val="00351860"/>
    <w:rsid w:val="00376001"/>
    <w:rsid w:val="0038542C"/>
    <w:rsid w:val="00395C21"/>
    <w:rsid w:val="003B2C8F"/>
    <w:rsid w:val="003D1651"/>
    <w:rsid w:val="003D1F86"/>
    <w:rsid w:val="003F7078"/>
    <w:rsid w:val="00407AF2"/>
    <w:rsid w:val="004232C9"/>
    <w:rsid w:val="00426969"/>
    <w:rsid w:val="00456C7B"/>
    <w:rsid w:val="00461FAE"/>
    <w:rsid w:val="00466D8F"/>
    <w:rsid w:val="00472B4A"/>
    <w:rsid w:val="004824E2"/>
    <w:rsid w:val="004829C5"/>
    <w:rsid w:val="00494D1C"/>
    <w:rsid w:val="00497AD5"/>
    <w:rsid w:val="004A76DB"/>
    <w:rsid w:val="004B190A"/>
    <w:rsid w:val="004B2336"/>
    <w:rsid w:val="004C2A03"/>
    <w:rsid w:val="004C5A14"/>
    <w:rsid w:val="004D68BA"/>
    <w:rsid w:val="004E1EEB"/>
    <w:rsid w:val="004F7A89"/>
    <w:rsid w:val="00521E2A"/>
    <w:rsid w:val="00545BF3"/>
    <w:rsid w:val="005530B2"/>
    <w:rsid w:val="00563180"/>
    <w:rsid w:val="00563830"/>
    <w:rsid w:val="005731D4"/>
    <w:rsid w:val="005833AC"/>
    <w:rsid w:val="005A10E4"/>
    <w:rsid w:val="005B4570"/>
    <w:rsid w:val="005C72CD"/>
    <w:rsid w:val="005F04E1"/>
    <w:rsid w:val="005F2905"/>
    <w:rsid w:val="005F7B6B"/>
    <w:rsid w:val="0060444E"/>
    <w:rsid w:val="0060454C"/>
    <w:rsid w:val="0060533C"/>
    <w:rsid w:val="00614975"/>
    <w:rsid w:val="006201E9"/>
    <w:rsid w:val="00625555"/>
    <w:rsid w:val="006315D3"/>
    <w:rsid w:val="00645BE4"/>
    <w:rsid w:val="00646DC2"/>
    <w:rsid w:val="00654977"/>
    <w:rsid w:val="0065770B"/>
    <w:rsid w:val="00660DB0"/>
    <w:rsid w:val="00663CE5"/>
    <w:rsid w:val="006A3B60"/>
    <w:rsid w:val="006B08BC"/>
    <w:rsid w:val="006C08CE"/>
    <w:rsid w:val="006C1862"/>
    <w:rsid w:val="006C717F"/>
    <w:rsid w:val="006F3C01"/>
    <w:rsid w:val="006F5809"/>
    <w:rsid w:val="00707470"/>
    <w:rsid w:val="007244BB"/>
    <w:rsid w:val="00726D67"/>
    <w:rsid w:val="007331C5"/>
    <w:rsid w:val="00741367"/>
    <w:rsid w:val="0074582A"/>
    <w:rsid w:val="007507EE"/>
    <w:rsid w:val="00754F33"/>
    <w:rsid w:val="00763304"/>
    <w:rsid w:val="007667E1"/>
    <w:rsid w:val="007837D0"/>
    <w:rsid w:val="007A5708"/>
    <w:rsid w:val="007E36D9"/>
    <w:rsid w:val="007E54FB"/>
    <w:rsid w:val="00815A03"/>
    <w:rsid w:val="008407C4"/>
    <w:rsid w:val="008458CA"/>
    <w:rsid w:val="0084741E"/>
    <w:rsid w:val="00854384"/>
    <w:rsid w:val="008543FD"/>
    <w:rsid w:val="008634EA"/>
    <w:rsid w:val="00893D82"/>
    <w:rsid w:val="008A526D"/>
    <w:rsid w:val="008C6F29"/>
    <w:rsid w:val="00905E67"/>
    <w:rsid w:val="00915108"/>
    <w:rsid w:val="00915B7A"/>
    <w:rsid w:val="009221E2"/>
    <w:rsid w:val="00935C3D"/>
    <w:rsid w:val="009539CF"/>
    <w:rsid w:val="00956DD7"/>
    <w:rsid w:val="00967DD4"/>
    <w:rsid w:val="00994189"/>
    <w:rsid w:val="009A0D38"/>
    <w:rsid w:val="009B01C7"/>
    <w:rsid w:val="009B117C"/>
    <w:rsid w:val="009C4523"/>
    <w:rsid w:val="009C5597"/>
    <w:rsid w:val="009D5CEF"/>
    <w:rsid w:val="009D620E"/>
    <w:rsid w:val="00A04A7D"/>
    <w:rsid w:val="00A20D06"/>
    <w:rsid w:val="00A233E7"/>
    <w:rsid w:val="00A244BC"/>
    <w:rsid w:val="00A65864"/>
    <w:rsid w:val="00A66BDE"/>
    <w:rsid w:val="00A86EEF"/>
    <w:rsid w:val="00A91796"/>
    <w:rsid w:val="00A94EC8"/>
    <w:rsid w:val="00AA30AE"/>
    <w:rsid w:val="00AD60C9"/>
    <w:rsid w:val="00AF4EB6"/>
    <w:rsid w:val="00B41E17"/>
    <w:rsid w:val="00B46751"/>
    <w:rsid w:val="00B52508"/>
    <w:rsid w:val="00B56610"/>
    <w:rsid w:val="00B656B7"/>
    <w:rsid w:val="00B81A3B"/>
    <w:rsid w:val="00B83252"/>
    <w:rsid w:val="00B84BFC"/>
    <w:rsid w:val="00B86745"/>
    <w:rsid w:val="00BB5F15"/>
    <w:rsid w:val="00BB79F5"/>
    <w:rsid w:val="00BE7CF1"/>
    <w:rsid w:val="00C06CC9"/>
    <w:rsid w:val="00C22C16"/>
    <w:rsid w:val="00C53B58"/>
    <w:rsid w:val="00C56F4A"/>
    <w:rsid w:val="00C60D34"/>
    <w:rsid w:val="00C70328"/>
    <w:rsid w:val="00C830BF"/>
    <w:rsid w:val="00CA350E"/>
    <w:rsid w:val="00CA4281"/>
    <w:rsid w:val="00CB6780"/>
    <w:rsid w:val="00CC7494"/>
    <w:rsid w:val="00CE2F18"/>
    <w:rsid w:val="00CE3209"/>
    <w:rsid w:val="00CE37BB"/>
    <w:rsid w:val="00CE7297"/>
    <w:rsid w:val="00CF00F9"/>
    <w:rsid w:val="00CF023F"/>
    <w:rsid w:val="00CF684E"/>
    <w:rsid w:val="00D0054F"/>
    <w:rsid w:val="00D20B00"/>
    <w:rsid w:val="00D23DA0"/>
    <w:rsid w:val="00D26F4B"/>
    <w:rsid w:val="00D5697B"/>
    <w:rsid w:val="00D5720D"/>
    <w:rsid w:val="00DA271C"/>
    <w:rsid w:val="00DA4326"/>
    <w:rsid w:val="00DC4996"/>
    <w:rsid w:val="00DD6617"/>
    <w:rsid w:val="00DD6B7A"/>
    <w:rsid w:val="00DE0CFB"/>
    <w:rsid w:val="00E07154"/>
    <w:rsid w:val="00E34FEE"/>
    <w:rsid w:val="00E4057F"/>
    <w:rsid w:val="00E616D3"/>
    <w:rsid w:val="00E62BFA"/>
    <w:rsid w:val="00E81311"/>
    <w:rsid w:val="00E85854"/>
    <w:rsid w:val="00E86F06"/>
    <w:rsid w:val="00E9186B"/>
    <w:rsid w:val="00EA25BA"/>
    <w:rsid w:val="00EA30C0"/>
    <w:rsid w:val="00EA3C46"/>
    <w:rsid w:val="00EB23A5"/>
    <w:rsid w:val="00EB435F"/>
    <w:rsid w:val="00EE1A36"/>
    <w:rsid w:val="00EF3D76"/>
    <w:rsid w:val="00EF7865"/>
    <w:rsid w:val="00F05B18"/>
    <w:rsid w:val="00F250F5"/>
    <w:rsid w:val="00F4390B"/>
    <w:rsid w:val="00F43AC9"/>
    <w:rsid w:val="00F52AC5"/>
    <w:rsid w:val="00F54605"/>
    <w:rsid w:val="00F546F2"/>
    <w:rsid w:val="00F63169"/>
    <w:rsid w:val="00F67E95"/>
    <w:rsid w:val="00F7215A"/>
    <w:rsid w:val="00FB47C1"/>
    <w:rsid w:val="00FB6C63"/>
    <w:rsid w:val="00FC3FEC"/>
    <w:rsid w:val="00FC7629"/>
    <w:rsid w:val="00FD2F45"/>
    <w:rsid w:val="00FD7E7B"/>
    <w:rsid w:val="00FE144C"/>
    <w:rsid w:val="00FE7B2B"/>
    <w:rsid w:val="00FE7F0D"/>
    <w:rsid w:val="00FF224E"/>
    <w:rsid w:val="01656A9E"/>
    <w:rsid w:val="016D29F9"/>
    <w:rsid w:val="01C371D1"/>
    <w:rsid w:val="03C23DF6"/>
    <w:rsid w:val="03C44B77"/>
    <w:rsid w:val="04F90640"/>
    <w:rsid w:val="08075113"/>
    <w:rsid w:val="0BD00619"/>
    <w:rsid w:val="0CBB7AA1"/>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310437"/>
    <w:rsid w:val="2F655D0C"/>
    <w:rsid w:val="319D6392"/>
    <w:rsid w:val="33540D13"/>
    <w:rsid w:val="347D5D81"/>
    <w:rsid w:val="34EA0865"/>
    <w:rsid w:val="358D501C"/>
    <w:rsid w:val="35F707DC"/>
    <w:rsid w:val="3646286D"/>
    <w:rsid w:val="372C6A14"/>
    <w:rsid w:val="377DD16B"/>
    <w:rsid w:val="38507BB8"/>
    <w:rsid w:val="39EC4A61"/>
    <w:rsid w:val="3B642B0B"/>
    <w:rsid w:val="3BD97802"/>
    <w:rsid w:val="3E9E5CA1"/>
    <w:rsid w:val="3F076269"/>
    <w:rsid w:val="40AF3066"/>
    <w:rsid w:val="42234052"/>
    <w:rsid w:val="44F62A3F"/>
    <w:rsid w:val="4B7675B8"/>
    <w:rsid w:val="4E9143E5"/>
    <w:rsid w:val="4F1A3C58"/>
    <w:rsid w:val="4FA5C502"/>
    <w:rsid w:val="5016028A"/>
    <w:rsid w:val="51BE649F"/>
    <w:rsid w:val="51E44B7A"/>
    <w:rsid w:val="55B9C6A2"/>
    <w:rsid w:val="56350081"/>
    <w:rsid w:val="57D531E1"/>
    <w:rsid w:val="598861EA"/>
    <w:rsid w:val="59A37E3E"/>
    <w:rsid w:val="5D083346"/>
    <w:rsid w:val="5D0C3D04"/>
    <w:rsid w:val="5F4D65DF"/>
    <w:rsid w:val="5FAA4137"/>
    <w:rsid w:val="603E375A"/>
    <w:rsid w:val="635070F7"/>
    <w:rsid w:val="63C655DF"/>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203E8B"/>
    <w:rsid w:val="79607F70"/>
    <w:rsid w:val="7B54374A"/>
    <w:rsid w:val="7BFDA59A"/>
    <w:rsid w:val="7E3072C6"/>
    <w:rsid w:val="7E367B59"/>
    <w:rsid w:val="DBDF5CF1"/>
    <w:rsid w:val="F5AB8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607</Words>
  <Characters>3462</Characters>
  <Lines>28</Lines>
  <Paragraphs>8</Paragraphs>
  <TotalTime>8</TotalTime>
  <ScaleCrop>false</ScaleCrop>
  <LinksUpToDate>false</LinksUpToDate>
  <CharactersWithSpaces>4061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2021-12-30T16:29:00Z</dcterms:created>
  <dc:creator>刘丹</dc:creator>
  <cp:lastModifiedBy>刘丹霞</cp:lastModifiedBy>
  <cp:lastPrinted>2020-12-15T09:55:00Z</cp:lastPrinted>
  <dcterms:modified xsi:type="dcterms:W3CDTF">2024-01-15T01:52:30Z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9F6DCBBBE1C5037EE4308A6591274E51</vt:lpwstr>
  </property>
</Properties>
</file>