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鼓励企业提升质量创建品牌</w:t>
      </w:r>
      <w:r>
        <w:rPr>
          <w:rFonts w:hint="default" w:ascii="方正小标宋简体" w:hAnsi="宋体" w:eastAsia="方正小标宋简体"/>
          <w:sz w:val="44"/>
          <w:szCs w:val="44"/>
        </w:rPr>
        <w:t>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1"/>
        <w:rPr>
          <w:rFonts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获得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深圳市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“市长质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量奖金奖”“市长质量奖银奖”“市长质量奖铜奖”的工业企业，按市级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奖励金额的50%给予配套奖励。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国家知识产权部门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或其他有权机关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依法认定为驰名商标的制造业企业，给予20万元的一次性奖励（已在市级和其他行政区域内享受过此项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奖励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的，不予重复奖励）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深鹏办规〔2023〕9号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b w:val="0"/>
          <w:bCs w:val="0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获</w:t>
      </w:r>
      <w:r>
        <w:rPr>
          <w:rFonts w:hint="default" w:ascii="仿宋_GB2312" w:eastAsia="仿宋_GB2312"/>
          <w:sz w:val="32"/>
          <w:szCs w:val="32"/>
        </w:rPr>
        <w:t>评</w:t>
      </w:r>
      <w:r>
        <w:rPr>
          <w:rFonts w:hint="eastAsia" w:ascii="仿宋_GB2312" w:eastAsia="仿宋_GB2312"/>
          <w:sz w:val="32"/>
          <w:szCs w:val="32"/>
        </w:rPr>
        <w:t>“市长质量奖金奖”</w:t>
      </w:r>
      <w:r>
        <w:rPr>
          <w:rFonts w:hint="default" w:ascii="仿宋_GB2312" w:eastAsia="仿宋_GB2312"/>
          <w:sz w:val="32"/>
          <w:szCs w:val="32"/>
        </w:rPr>
        <w:t>或</w:t>
      </w:r>
      <w:r>
        <w:rPr>
          <w:rFonts w:hint="eastAsia" w:ascii="仿宋_GB2312" w:eastAsia="仿宋_GB2312"/>
          <w:sz w:val="32"/>
          <w:szCs w:val="32"/>
        </w:rPr>
        <w:t>“市长质量奖银奖”</w:t>
      </w:r>
      <w:r>
        <w:rPr>
          <w:rFonts w:hint="default" w:ascii="仿宋_GB2312" w:eastAsia="仿宋_GB2312"/>
          <w:sz w:val="32"/>
          <w:szCs w:val="32"/>
        </w:rPr>
        <w:t>或</w:t>
      </w:r>
      <w:r>
        <w:rPr>
          <w:rFonts w:hint="eastAsia" w:ascii="仿宋_GB2312" w:eastAsia="仿宋_GB2312"/>
          <w:sz w:val="32"/>
          <w:szCs w:val="32"/>
        </w:rPr>
        <w:t>“市长质量奖铜奖”</w:t>
      </w:r>
      <w:r>
        <w:rPr>
          <w:rFonts w:hint="eastAsia" w:ascii="仿宋_GB2312" w:eastAsia="仿宋_GB2312"/>
          <w:sz w:val="32"/>
          <w:szCs w:val="32"/>
          <w:lang w:eastAsia="zh-CN"/>
        </w:rPr>
        <w:t>的工业企业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国家知识产权部门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或其他有权机关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依法认定为驰名商标的制造业企业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同一主体就同一事项多头重复申报并获得支持的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项目申请书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 xml:space="preserve">年获得政府各种财政资金扶持、奖励的详细情况说明；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申请第（一）款资助的提供：</w:t>
      </w:r>
      <w:r>
        <w:rPr>
          <w:rFonts w:hint="eastAsia" w:ascii="仿宋_GB2312" w:eastAsia="仿宋_GB2312"/>
          <w:sz w:val="32"/>
          <w:szCs w:val="32"/>
        </w:rPr>
        <w:t>获</w:t>
      </w:r>
      <w:r>
        <w:rPr>
          <w:rFonts w:hint="eastAsia" w:ascii="仿宋_GB2312" w:eastAsia="仿宋_GB2312"/>
          <w:sz w:val="32"/>
          <w:szCs w:val="32"/>
          <w:lang w:eastAsia="zh-CN"/>
        </w:rPr>
        <w:t>深圳市</w:t>
      </w:r>
      <w:r>
        <w:rPr>
          <w:rFonts w:hint="default" w:ascii="仿宋_GB2312" w:eastAsia="仿宋_GB2312"/>
          <w:sz w:val="32"/>
          <w:szCs w:val="32"/>
        </w:rPr>
        <w:t>“市长质量奖”</w:t>
      </w:r>
      <w:r>
        <w:rPr>
          <w:rFonts w:hint="eastAsia" w:ascii="仿宋_GB2312" w:eastAsia="仿宋_GB2312"/>
          <w:sz w:val="32"/>
          <w:szCs w:val="32"/>
          <w:lang w:eastAsia="zh-CN"/>
        </w:rPr>
        <w:t>证书或</w:t>
      </w:r>
      <w:r>
        <w:rPr>
          <w:rFonts w:hint="default" w:ascii="仿宋_GB2312" w:eastAsia="仿宋_GB2312"/>
          <w:sz w:val="32"/>
          <w:szCs w:val="32"/>
        </w:rPr>
        <w:t>奖励文件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default" w:ascii="仿宋_GB2312" w:eastAsia="仿宋_GB2312"/>
          <w:sz w:val="32"/>
          <w:szCs w:val="32"/>
        </w:rPr>
        <w:t>收款凭证复印件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申请第（二）款资助的提供：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国家知识产权部门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或其他有权机关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依法认定为驰名商标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default" w:ascii="仿宋_GB2312" w:eastAsia="仿宋_GB2312"/>
          <w:sz w:val="32"/>
          <w:szCs w:val="32"/>
        </w:rPr>
        <w:t>证明材料</w:t>
      </w:r>
      <w:r>
        <w:rPr>
          <w:rFonts w:hint="eastAsia" w:ascii="仿宋_GB2312" w:eastAsia="仿宋_GB2312"/>
          <w:sz w:val="32"/>
          <w:szCs w:val="32"/>
          <w:lang w:eastAsia="zh-CN"/>
        </w:rPr>
        <w:t>（证书或批准文件）</w:t>
      </w:r>
      <w:r>
        <w:rPr>
          <w:rFonts w:hint="default" w:ascii="仿宋_GB2312" w:eastAsia="仿宋_GB2312"/>
          <w:sz w:val="32"/>
          <w:szCs w:val="32"/>
        </w:rPr>
        <w:t>复印件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（一）受理单位：大鹏新区科技创新和经济服务局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default" w:ascii="仿宋_GB2312" w:eastAsia="仿宋_GB2312"/>
          <w:sz w:val="32"/>
          <w:szCs w:val="32"/>
        </w:rPr>
        <w:t>二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受理地点：大鹏新区金岭路1号</w:t>
      </w:r>
      <w:r>
        <w:rPr>
          <w:rFonts w:hint="default" w:ascii="仿宋_GB2312" w:eastAsia="仿宋_GB2312"/>
          <w:sz w:val="32"/>
          <w:szCs w:val="32"/>
          <w:lang w:val="en-US"/>
        </w:rPr>
        <w:t>新区管委会</w:t>
      </w:r>
      <w:r>
        <w:rPr>
          <w:rFonts w:hint="eastAsia" w:ascii="仿宋_GB2312" w:eastAsia="仿宋_GB2312"/>
          <w:sz w:val="32"/>
          <w:szCs w:val="32"/>
        </w:rPr>
        <w:t>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孙工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大鹏新区科技创新和经济服务局。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大鹏新区科技创新和经济服务局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BB28F5"/>
    <w:rsid w:val="2BFDC87B"/>
    <w:rsid w:val="3E9EC27C"/>
    <w:rsid w:val="4A1947CF"/>
    <w:rsid w:val="5FEB4026"/>
    <w:rsid w:val="6DED0EC9"/>
    <w:rsid w:val="BB6F91D2"/>
    <w:rsid w:val="DFFD7440"/>
    <w:rsid w:val="FE16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2018-07-12T23:11:00Z</dcterms:created>
  <dc:creator>d</dc:creator>
  <cp:lastModifiedBy>黎恩</cp:lastModifiedBy>
  <dcterms:modified xsi:type="dcterms:W3CDTF">2024-03-27T17:31:37Z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C2B27FD11F6A2CB4534A016681D68221</vt:lpwstr>
  </property>
</Properties>
</file>