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广东省工业旅游培育资源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库项目名单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2"/>
        <w:tblW w:w="839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0"/>
        <w:gridCol w:w="788"/>
        <w:gridCol w:w="3162"/>
        <w:gridCol w:w="2050"/>
        <w:gridCol w:w="1768"/>
      </w:tblGrid>
      <w:tr>
        <w:trPr>
          <w:trHeight w:val="78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hint="eastAsia" w:eastAsia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黑体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黑体"/>
                <w:color w:val="000000"/>
                <w:sz w:val="24"/>
                <w:lang w:val="en-US" w:eastAsia="zh-CN"/>
              </w:rPr>
              <w:t>辖区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hint="eastAsia" w:eastAsia="黑体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hint="eastAsia" w:eastAsia="黑体"/>
                <w:color w:val="000000"/>
                <w:kern w:val="0"/>
                <w:sz w:val="24"/>
              </w:rPr>
              <w:t>工业旅游内容名称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hint="eastAsia" w:eastAsia="黑体"/>
                <w:color w:val="000000"/>
                <w:kern w:val="0"/>
                <w:sz w:val="24"/>
              </w:rPr>
              <w:t>资源类型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南山区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飞亚达精密科技股份有限公司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飞亚达计时文化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中心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工业文化载体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南山区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依波精品（深圳）有限公司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深圳市依波钟表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文化博物馆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匠心制造企业</w:t>
            </w:r>
          </w:p>
        </w:tc>
      </w:tr>
      <w:tr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宝安区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深圳市汇聚文化产业运营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汇聚新桥107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创智园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新技术新业态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体验站</w:t>
            </w:r>
          </w:p>
        </w:tc>
      </w:tr>
      <w:tr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宝安区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深圳青岛啤酒朝日有限公司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青岛纯生之旅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博物馆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匠心制造企业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宝安区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深圳远征技术有限公司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雷电防护技术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体验馆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新技术新业态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体验站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龙岗区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威圳航空科技（海丰）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航空研学体验之旅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工业文化载体</w:t>
            </w:r>
          </w:p>
        </w:tc>
      </w:tr>
      <w:tr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龙岗区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深圳市通产丽星科技集团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通产丽星塑料包装回收利用产业化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研学基地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工业文化载体</w:t>
            </w:r>
          </w:p>
        </w:tc>
      </w:tr>
      <w:tr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龙岗区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深圳百师园文化产业有限公司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深圳百师园非遗研学实践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工业文化载体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龙华区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深圳国瓷永丰源股份有限公司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国瓷永丰源博览馆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匠心制造企业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龙华区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深圳红木家具博物馆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深圳红木家具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博物馆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工业文化载体</w:t>
            </w:r>
          </w:p>
        </w:tc>
      </w:tr>
      <w:tr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龙华区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深圳友联工艺家私有限公司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戴为生活馆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工业文化载体</w:t>
            </w:r>
          </w:p>
        </w:tc>
      </w:tr>
      <w:tr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坪山区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深圳市好茶仓投资发展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茶仓游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其他类型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光明区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深圳市雪仙丽集团有限公司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雪仙丽工业旅游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示范基地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匠心制造企业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深汕特别合作区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华润电力（海丰）有限公司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红色华润绿色能源工业旅游景区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新技术新业态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体验站</w:t>
            </w:r>
          </w:p>
        </w:tc>
      </w:tr>
      <w:tr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南山区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深圳光峰科技股份有限公司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光峰科技 ALPD®激光显示技术及多系列产品体验站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新技术新业态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体验站</w:t>
            </w:r>
          </w:p>
        </w:tc>
      </w:tr>
      <w:tr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南山区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深圳市德艺科技实业有限公司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德艺艺术中心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匠心制造企业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南山区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深圳东方逸尚服饰有限公司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L+新时尚未来创想实验室 中心基地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工业文化载体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宝安区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宝安区公共文化体育服务中心   （深圳（宝安）劳务工博物馆）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深圳（宝安）劳务工博物馆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工业文化载体</w:t>
            </w:r>
          </w:p>
        </w:tc>
      </w:tr>
      <w:tr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龙岗区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深圳市冠旭电子股份有限公司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冠旭电子新技术新业态体验站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新技术新业态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体验站</w:t>
            </w:r>
          </w:p>
        </w:tc>
      </w:tr>
      <w:tr>
        <w:trPr>
          <w:trHeight w:val="5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龙华区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深圳市奔霓诗服装有限公司（深圳市龙华区华夏军装博物馆）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奔霓诗-华夏军装博物馆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工业文化载体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5MjQ0MDBmNzA4NDJhNDAzOWQ1NWE2ZGZhNzAwZDAifQ=="/>
  </w:docVars>
  <w:rsids>
    <w:rsidRoot w:val="00000000"/>
    <w:rsid w:val="0370464D"/>
    <w:rsid w:val="04C2744C"/>
    <w:rsid w:val="08257D4D"/>
    <w:rsid w:val="08610D4C"/>
    <w:rsid w:val="09F71624"/>
    <w:rsid w:val="0E462B7A"/>
    <w:rsid w:val="0F3375A2"/>
    <w:rsid w:val="154020D1"/>
    <w:rsid w:val="169E17A5"/>
    <w:rsid w:val="17BA0860"/>
    <w:rsid w:val="1848791B"/>
    <w:rsid w:val="24132DC1"/>
    <w:rsid w:val="24DA2E40"/>
    <w:rsid w:val="265F052D"/>
    <w:rsid w:val="29E16E49"/>
    <w:rsid w:val="2CDC497D"/>
    <w:rsid w:val="2D1660E1"/>
    <w:rsid w:val="359C73A0"/>
    <w:rsid w:val="39CB1624"/>
    <w:rsid w:val="3C4675C6"/>
    <w:rsid w:val="3DA63CA2"/>
    <w:rsid w:val="3DE90CA8"/>
    <w:rsid w:val="41911D83"/>
    <w:rsid w:val="44071E88"/>
    <w:rsid w:val="46333529"/>
    <w:rsid w:val="4F7C66F8"/>
    <w:rsid w:val="4FA44326"/>
    <w:rsid w:val="557B0928"/>
    <w:rsid w:val="5ADF1011"/>
    <w:rsid w:val="5FB040C4"/>
    <w:rsid w:val="64A5151D"/>
    <w:rsid w:val="68E36AAD"/>
    <w:rsid w:val="6EBA3E17"/>
    <w:rsid w:val="6FCD7601"/>
    <w:rsid w:val="768C2F67"/>
    <w:rsid w:val="77B91110"/>
    <w:rsid w:val="795804B5"/>
    <w:rsid w:val="7BA06143"/>
    <w:rsid w:val="EDFDFDFE"/>
    <w:rsid w:val="FFF7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2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3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2024-04-23T10:24:00Z</dcterms:created>
  <dc:creator>SimonMeng</dc:creator>
  <cp:lastModifiedBy>laiwb</cp:lastModifiedBy>
  <dcterms:modified xsi:type="dcterms:W3CDTF">2024-04-23T19:34:14Z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1269CEDFDFBF46ADA6180F45EF015CE8_12</vt:lpwstr>
  </property>
</Properties>
</file>