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Lines="200" w:beforeAutospacing="0" w:afterLines="100" w:afterAutospacing="0"/>
        <w:ind w:firstLine="420"/>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2024年度专利导航和</w:t>
      </w:r>
      <w:r>
        <w:rPr>
          <w:rFonts w:hint="default" w:ascii="方正小标宋简体" w:hAnsi="方正小标宋简体" w:eastAsia="方正小标宋简体" w:cs="方正小标宋简体"/>
          <w:b w:val="0"/>
          <w:bCs w:val="0"/>
          <w:sz w:val="44"/>
          <w:szCs w:val="44"/>
          <w:lang w:val="en-US" w:eastAsia="zh-CN"/>
        </w:rPr>
        <w:t>知识产权分析评议</w:t>
      </w:r>
      <w:r>
        <w:rPr>
          <w:rFonts w:hint="eastAsia" w:ascii="方正小标宋简体" w:hAnsi="方正小标宋简体" w:eastAsia="方正小标宋简体" w:cs="方正小标宋简体"/>
          <w:b w:val="0"/>
          <w:bCs w:val="0"/>
          <w:sz w:val="44"/>
          <w:szCs w:val="44"/>
          <w:lang w:val="en-US" w:eastAsia="zh-CN"/>
        </w:rPr>
        <w:t>项目资助</w:t>
      </w:r>
      <w:r>
        <w:rPr>
          <w:rFonts w:hint="default" w:ascii="方正小标宋简体" w:hAnsi="方正小标宋简体" w:eastAsia="方正小标宋简体" w:cs="方正小标宋简体"/>
          <w:b w:val="0"/>
          <w:bCs w:val="0"/>
          <w:sz w:val="44"/>
          <w:szCs w:val="44"/>
          <w:lang w:val="en-US" w:eastAsia="zh-CN"/>
        </w:rPr>
        <w:t>申报指南</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ascii="仿宋_GB2312" w:hAnsi="仿宋_GB2312" w:eastAsia="仿宋_GB2312" w:cs="仿宋_GB2312"/>
          <w:color w:val="auto"/>
          <w:sz w:val="32"/>
          <w:szCs w:val="32"/>
        </w:rPr>
        <w:t>专利导航</w:t>
      </w:r>
      <w:r>
        <w:rPr>
          <w:rFonts w:hint="eastAsia" w:ascii="仿宋_GB2312" w:hAnsi="仿宋_GB2312" w:eastAsia="仿宋_GB2312" w:cs="仿宋_GB2312"/>
          <w:b w:val="0"/>
          <w:bCs w:val="0"/>
          <w:color w:val="auto"/>
          <w:kern w:val="2"/>
          <w:sz w:val="32"/>
          <w:szCs w:val="32"/>
          <w:lang w:val="en-US" w:eastAsia="zh-CN" w:bidi="ar-SA"/>
        </w:rPr>
        <w:t>和</w:t>
      </w:r>
      <w:r>
        <w:rPr>
          <w:rFonts w:hint="default" w:ascii="仿宋_GB2312" w:hAnsi="仿宋_GB2312" w:eastAsia="仿宋_GB2312" w:cs="仿宋_GB2312"/>
          <w:b w:val="0"/>
          <w:bCs w:val="0"/>
          <w:color w:val="auto"/>
          <w:kern w:val="2"/>
          <w:sz w:val="32"/>
          <w:szCs w:val="32"/>
          <w:lang w:val="en-US" w:eastAsia="zh-CN" w:bidi="ar-SA"/>
        </w:rPr>
        <w:t>知识产权分析评议</w:t>
      </w:r>
      <w:r>
        <w:rPr>
          <w:rFonts w:hint="eastAsia" w:ascii="仿宋_GB2312" w:eastAsia="仿宋_GB2312"/>
          <w:sz w:val="32"/>
          <w:szCs w:val="32"/>
          <w:lang w:eastAsia="zh-CN"/>
        </w:rPr>
        <w:t>项目资助</w:t>
      </w:r>
      <w:r>
        <w:rPr>
          <w:rFonts w:hint="eastAsia" w:ascii="仿宋_GB2312" w:eastAsia="仿宋_GB2312"/>
          <w:sz w:val="32"/>
          <w:szCs w:val="32"/>
        </w:rPr>
        <w:t>。</w:t>
      </w:r>
    </w:p>
    <w:p>
      <w:pPr>
        <w:pStyle w:val="17"/>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深市监规〔2020〕3号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对于区域规划类、产业规划类导航及知识产权分析评议项目，每项按照实际支出成本资助，资助上限不超过50万元。对于企业经营类、研发活动类、人才管理类导航项目，每项按照实际支出成本资助，资助上限不超过30万元。同一申请人每年限报2项。本条规定的项目每年资助不超过50项，每年资助总额不超过1500万元。</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（一）属于依法登记注册的企事业单位、社会组织或者其他机构，在深圳从事生产经营活动，在深圳拥有稳定办公场所，积极实施深圳市知识产权保护和运用“十四五”规划；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项目已完成的，导航报告或分析评议报告的完成时间在上年度1月1日之后，且申请导航项目的应当在国家导航综合服务平台完成导航项目成果备案；项目在实施中或策划中的，申请人需具备组织完成项目的专业人员团队、相关工作能力及项目开展的其他必要条件，承诺在规定期限内完成项目计划，申请导航项目的应当在项目完成后在国家导航综合服务平台完成导航项目成果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（三）产业规划类、区域规划类导航项目和分析评议项目已对外发布项目成果中不涉及商业秘密的部分，并同意政府部门将项目成果不涉及商业秘密的部分向社会公开及供他人无偿使用</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符合下列情形的，予以优先考虑：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kern w:val="2"/>
          <w:sz w:val="32"/>
          <w:szCs w:val="32"/>
          <w:lang w:val="en-US" w:eastAsia="zh-CN" w:bidi="ar-SA"/>
        </w:rPr>
        <w:t>项目成果被政府决策采纳，或者被深圳企业、创新主体在生产经营、科技研发活动中采纳的；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（二）项目成果对产业发展、企业发展运用成效好的；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kern w:val="2"/>
          <w:sz w:val="32"/>
          <w:szCs w:val="32"/>
          <w:lang w:val="en-US" w:eastAsia="zh-CN" w:bidi="ar-SA"/>
        </w:rPr>
        <w:t>（三）导航项目入选国家知识产权局认定的国家专利导航示范项目的。</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bookmarkStart w:id="0" w:name="_GoBack"/>
      <w:bookmarkEnd w:id="0"/>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17"/>
        <w:numPr>
          <w:ilvl w:val="0"/>
          <w:numId w:val="2"/>
        </w:numPr>
        <w:snapToGrid w:val="0"/>
        <w:spacing w:line="560" w:lineRule="exact"/>
        <w:ind w:left="0" w:firstLine="643"/>
        <w:jc w:val="left"/>
        <w:rPr>
          <w:rFonts w:hint="eastAsia" w:ascii="CESI楷体-GB13000" w:hAnsi="CESI楷体-GB13000" w:eastAsia="CESI楷体-GB13000" w:cs="CESI楷体-GB13000"/>
          <w:b/>
          <w:bCs/>
          <w:sz w:val="32"/>
          <w:szCs w:val="32"/>
        </w:rPr>
      </w:pPr>
      <w:r>
        <w:rPr>
          <w:rFonts w:hint="eastAsia" w:ascii="CESI楷体-GB13000" w:hAnsi="CESI楷体-GB13000" w:eastAsia="CESI楷体-GB13000" w:cs="CESI楷体-GB13000"/>
          <w:b/>
          <w:bCs/>
          <w:sz w:val="32"/>
          <w:szCs w:val="32"/>
        </w:rPr>
        <w:t>申请表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在申报系统上在线填写项目申报信息。</w:t>
      </w:r>
    </w:p>
    <w:p>
      <w:pPr>
        <w:pStyle w:val="17"/>
        <w:numPr>
          <w:ilvl w:val="0"/>
          <w:numId w:val="2"/>
        </w:numPr>
        <w:snapToGrid w:val="0"/>
        <w:spacing w:line="560" w:lineRule="exact"/>
        <w:ind w:left="0" w:firstLine="643"/>
        <w:jc w:val="left"/>
        <w:rPr>
          <w:rFonts w:hint="eastAsia" w:ascii="CESI楷体-GB13000" w:hAnsi="CESI楷体-GB13000" w:eastAsia="CESI楷体-GB13000" w:cs="CESI楷体-GB13000"/>
          <w:b/>
          <w:bCs/>
          <w:sz w:val="32"/>
          <w:szCs w:val="32"/>
          <w:lang w:val="en-US" w:eastAsia="zh-CN"/>
        </w:rPr>
      </w:pPr>
      <w:r>
        <w:rPr>
          <w:rFonts w:hint="eastAsia" w:ascii="CESI楷体-GB13000" w:hAnsi="CESI楷体-GB13000" w:eastAsia="CESI楷体-GB13000" w:cs="CESI楷体-GB13000"/>
          <w:b/>
          <w:bCs/>
          <w:kern w:val="2"/>
          <w:sz w:val="32"/>
          <w:szCs w:val="32"/>
          <w:lang w:val="en-US" w:eastAsia="zh-CN" w:bidi="ar-SA"/>
        </w:rPr>
        <w:t>项目成果</w:t>
      </w:r>
      <w:r>
        <w:rPr>
          <w:rFonts w:hint="eastAsia" w:ascii="CESI楷体-GB13000" w:hAnsi="CESI楷体-GB13000" w:eastAsia="CESI楷体-GB13000" w:cs="CESI楷体-GB13000"/>
          <w:b/>
          <w:bCs/>
          <w:kern w:val="2"/>
          <w:sz w:val="32"/>
          <w:szCs w:val="32"/>
          <w:lang w:val="en" w:eastAsia="zh-CN" w:bidi="ar-SA"/>
        </w:rPr>
        <w:t>或项目实施</w:t>
      </w:r>
      <w:r>
        <w:rPr>
          <w:rFonts w:hint="eastAsia" w:ascii="CESI楷体-GB13000" w:hAnsi="CESI楷体-GB13000" w:eastAsia="CESI楷体-GB13000" w:cs="CESI楷体-GB13000"/>
          <w:b/>
          <w:bCs/>
          <w:kern w:val="2"/>
          <w:sz w:val="32"/>
          <w:szCs w:val="32"/>
          <w:lang w:val="en-US" w:eastAsia="zh-CN" w:bidi="ar-SA"/>
        </w:rPr>
        <w:t>的相关材料</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1.项目已完成的，需提交</w:t>
      </w:r>
      <w:r>
        <w:rPr>
          <w:rFonts w:hint="default" w:ascii="仿宋_GB2312" w:hAnsi="仿宋_GB2312" w:eastAsia="仿宋_GB2312" w:cs="仿宋_GB2312"/>
          <w:b w:val="0"/>
          <w:bCs w:val="0"/>
          <w:kern w:val="2"/>
          <w:sz w:val="32"/>
          <w:szCs w:val="32"/>
          <w:lang w:val="en" w:eastAsia="zh-CN" w:bidi="ar-SA"/>
        </w:rPr>
        <w:t>以下材料：</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 w:eastAsia="zh-CN" w:bidi="ar-SA"/>
        </w:rPr>
        <w:t>（1）</w:t>
      </w:r>
      <w:r>
        <w:rPr>
          <w:rFonts w:hint="eastAsia" w:ascii="仿宋_GB2312" w:hAnsi="仿宋_GB2312" w:eastAsia="仿宋_GB2312" w:cs="仿宋_GB2312"/>
          <w:b w:val="0"/>
          <w:bCs w:val="0"/>
          <w:kern w:val="2"/>
          <w:sz w:val="32"/>
          <w:szCs w:val="32"/>
          <w:lang w:val="en-US" w:eastAsia="zh-CN" w:bidi="ar-SA"/>
        </w:rPr>
        <w:t>申请导航项目的</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需</w:t>
      </w:r>
      <w:r>
        <w:rPr>
          <w:rFonts w:hint="default" w:ascii="仿宋_GB2312" w:hAnsi="仿宋_GB2312" w:eastAsia="仿宋_GB2312" w:cs="仿宋_GB2312"/>
          <w:b w:val="0"/>
          <w:bCs w:val="0"/>
          <w:kern w:val="2"/>
          <w:sz w:val="32"/>
          <w:szCs w:val="32"/>
          <w:lang w:val="en" w:eastAsia="zh-CN" w:bidi="ar-SA"/>
        </w:rPr>
        <w:t>提交项目成果</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运用成效</w:t>
      </w:r>
      <w:r>
        <w:rPr>
          <w:rFonts w:hint="default" w:ascii="仿宋_GB2312" w:hAnsi="仿宋_GB2312" w:eastAsia="仿宋_GB2312" w:cs="仿宋_GB2312"/>
          <w:b w:val="0"/>
          <w:bCs w:val="0"/>
          <w:kern w:val="2"/>
          <w:sz w:val="32"/>
          <w:szCs w:val="32"/>
          <w:lang w:val="en" w:eastAsia="zh-CN" w:bidi="ar-SA"/>
        </w:rPr>
        <w:t>及</w:t>
      </w:r>
      <w:r>
        <w:rPr>
          <w:rFonts w:hint="eastAsia" w:ascii="仿宋_GB2312" w:hAnsi="仿宋_GB2312" w:eastAsia="仿宋_GB2312" w:cs="仿宋_GB2312"/>
          <w:b w:val="0"/>
          <w:bCs w:val="0"/>
          <w:kern w:val="2"/>
          <w:sz w:val="32"/>
          <w:szCs w:val="32"/>
          <w:lang w:val="en-US" w:eastAsia="zh-CN" w:bidi="ar-SA"/>
        </w:rPr>
        <w:t>在国家专利导航综合服务平台（</w:t>
      </w:r>
      <w:r>
        <w:rPr>
          <w:rFonts w:hint="eastAsia" w:ascii="仿宋_GB2312" w:hAnsi="仿宋_GB2312" w:eastAsia="仿宋_GB2312" w:cs="仿宋_GB2312"/>
          <w:sz w:val="32"/>
          <w:szCs w:val="32"/>
        </w:rPr>
        <w:t>https://www.patentnavi.org.cn/login</w:t>
      </w:r>
      <w:r>
        <w:rPr>
          <w:rFonts w:hint="eastAsia" w:ascii="仿宋_GB2312" w:hAnsi="仿宋_GB2312" w:eastAsia="仿宋_GB2312" w:cs="仿宋_GB2312"/>
          <w:b w:val="0"/>
          <w:bCs w:val="0"/>
          <w:kern w:val="2"/>
          <w:sz w:val="32"/>
          <w:szCs w:val="32"/>
          <w:lang w:val="en-US" w:eastAsia="zh-CN" w:bidi="ar-SA"/>
        </w:rPr>
        <w:t>）完成导航项目成果备案</w:t>
      </w:r>
      <w:r>
        <w:rPr>
          <w:rFonts w:hint="default" w:ascii="仿宋_GB2312" w:hAnsi="仿宋_GB2312" w:eastAsia="仿宋_GB2312" w:cs="仿宋_GB2312"/>
          <w:b w:val="0"/>
          <w:bCs w:val="0"/>
          <w:kern w:val="2"/>
          <w:sz w:val="32"/>
          <w:szCs w:val="32"/>
          <w:lang w:eastAsia="zh-CN" w:bidi="ar-SA"/>
        </w:rPr>
        <w:t>并勾选“申报优秀案例”</w:t>
      </w:r>
      <w:r>
        <w:rPr>
          <w:rFonts w:hint="default" w:ascii="仿宋_GB2312" w:hAnsi="仿宋_GB2312" w:eastAsia="仿宋_GB2312" w:cs="仿宋_GB2312"/>
          <w:b w:val="0"/>
          <w:bCs w:val="0"/>
          <w:kern w:val="2"/>
          <w:sz w:val="32"/>
          <w:szCs w:val="32"/>
          <w:lang w:val="en" w:eastAsia="zh-CN" w:bidi="ar-SA"/>
        </w:rPr>
        <w:t>的相关佐证材料。</w:t>
      </w:r>
      <w:r>
        <w:rPr>
          <w:rFonts w:hint="default" w:ascii="仿宋_GB2312" w:eastAsia="仿宋_GB2312"/>
          <w:sz w:val="32"/>
          <w:szCs w:val="32"/>
          <w:highlight w:val="none"/>
        </w:rPr>
        <w:t>成果材料</w:t>
      </w:r>
      <w:r>
        <w:rPr>
          <w:rFonts w:hint="default" w:ascii="仿宋_GB2312" w:eastAsia="仿宋_GB2312"/>
          <w:sz w:val="32"/>
          <w:szCs w:val="32"/>
          <w:highlight w:val="none"/>
          <w:lang w:val="en"/>
        </w:rPr>
        <w:t>形式包括但</w:t>
      </w:r>
      <w:r>
        <w:rPr>
          <w:rFonts w:hint="default" w:ascii="仿宋_GB2312" w:eastAsia="仿宋_GB2312"/>
          <w:sz w:val="32"/>
          <w:szCs w:val="32"/>
          <w:highlight w:val="none"/>
        </w:rPr>
        <w:t>不限于专利导航报告</w:t>
      </w:r>
      <w:r>
        <w:rPr>
          <w:rFonts w:hint="eastAsia" w:ascii="仿宋_GB2312" w:eastAsia="仿宋_GB2312"/>
          <w:sz w:val="32"/>
          <w:szCs w:val="32"/>
          <w:highlight w:val="none"/>
          <w:lang w:eastAsia="zh-CN"/>
        </w:rPr>
        <w:t>、</w:t>
      </w:r>
      <w:r>
        <w:rPr>
          <w:rFonts w:hint="default" w:ascii="仿宋_GB2312" w:eastAsia="仿宋_GB2312"/>
          <w:sz w:val="32"/>
          <w:szCs w:val="32"/>
          <w:highlight w:val="none"/>
          <w:lang w:val="en" w:eastAsia="zh-CN"/>
        </w:rPr>
        <w:t>工作</w:t>
      </w:r>
      <w:r>
        <w:rPr>
          <w:rFonts w:hint="default" w:ascii="仿宋_GB2312" w:eastAsia="仿宋_GB2312"/>
          <w:sz w:val="32"/>
          <w:szCs w:val="32"/>
          <w:highlight w:val="none"/>
        </w:rPr>
        <w:t>总结报告、专利数据库、</w:t>
      </w:r>
      <w:r>
        <w:rPr>
          <w:rFonts w:hint="default" w:ascii="仿宋_GB2312" w:eastAsia="仿宋_GB2312"/>
          <w:color w:val="auto"/>
          <w:sz w:val="32"/>
          <w:szCs w:val="32"/>
          <w:highlight w:val="none"/>
        </w:rPr>
        <w:t>专利数据查询平台</w:t>
      </w:r>
      <w:r>
        <w:rPr>
          <w:rFonts w:hint="default" w:ascii="仿宋_GB2312" w:eastAsia="仿宋_GB2312"/>
          <w:sz w:val="32"/>
          <w:szCs w:val="32"/>
          <w:highlight w:val="none"/>
        </w:rPr>
        <w:t>等</w:t>
      </w:r>
      <w:r>
        <w:rPr>
          <w:rFonts w:hint="eastAsia" w:ascii="仿宋_GB2312" w:hAnsi="仿宋_GB2312" w:eastAsia="仿宋_GB2312" w:cs="仿宋_GB2312"/>
          <w:b w:val="0"/>
          <w:bCs w:val="0"/>
          <w:kern w:val="2"/>
          <w:sz w:val="32"/>
          <w:szCs w:val="32"/>
          <w:lang w:val="en-US" w:eastAsia="zh-CN" w:bidi="ar-SA"/>
        </w:rPr>
        <w:t>；</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 w:eastAsia="zh-CN" w:bidi="ar-SA"/>
        </w:rPr>
        <w:t>（2）</w:t>
      </w:r>
      <w:r>
        <w:rPr>
          <w:rFonts w:hint="eastAsia" w:ascii="仿宋_GB2312" w:hAnsi="仿宋_GB2312" w:eastAsia="仿宋_GB2312" w:cs="仿宋_GB2312"/>
          <w:b w:val="0"/>
          <w:bCs w:val="0"/>
          <w:kern w:val="2"/>
          <w:sz w:val="32"/>
          <w:szCs w:val="32"/>
          <w:lang w:val="en-US" w:eastAsia="zh-CN" w:bidi="ar-SA"/>
        </w:rPr>
        <w:t>申请分析评议项目的：</w:t>
      </w:r>
      <w:r>
        <w:rPr>
          <w:rFonts w:hint="default" w:ascii="仿宋_GB2312" w:hAnsi="仿宋_GB2312" w:eastAsia="仿宋_GB2312" w:cs="仿宋_GB2312"/>
          <w:b w:val="0"/>
          <w:bCs w:val="0"/>
          <w:kern w:val="2"/>
          <w:sz w:val="32"/>
          <w:szCs w:val="32"/>
          <w:lang w:val="en" w:eastAsia="zh-CN" w:bidi="ar-SA"/>
        </w:rPr>
        <w:t>需提交项目成果</w:t>
      </w:r>
      <w:r>
        <w:rPr>
          <w:rFonts w:hint="eastAsia" w:ascii="仿宋_GB2312" w:hAnsi="仿宋_GB2312" w:eastAsia="仿宋_GB2312" w:cs="仿宋_GB2312"/>
          <w:b w:val="0"/>
          <w:bCs w:val="0"/>
          <w:kern w:val="2"/>
          <w:sz w:val="32"/>
          <w:szCs w:val="32"/>
          <w:lang w:val="en-US" w:eastAsia="zh-CN" w:bidi="ar-SA"/>
        </w:rPr>
        <w:t>及运用成效相关佐证材料</w:t>
      </w:r>
      <w:r>
        <w:rPr>
          <w:rFonts w:hint="default" w:ascii="仿宋_GB2312" w:hAnsi="仿宋_GB2312" w:eastAsia="仿宋_GB2312" w:cs="仿宋_GB2312"/>
          <w:b w:val="0"/>
          <w:bCs w:val="0"/>
          <w:kern w:val="2"/>
          <w:sz w:val="32"/>
          <w:szCs w:val="32"/>
          <w:lang w:val="en" w:eastAsia="zh-CN" w:bidi="ar-SA"/>
        </w:rPr>
        <w:t>，</w:t>
      </w:r>
      <w:r>
        <w:rPr>
          <w:rFonts w:hint="default" w:ascii="仿宋_GB2312" w:eastAsia="仿宋_GB2312"/>
          <w:sz w:val="32"/>
          <w:szCs w:val="32"/>
          <w:highlight w:val="none"/>
        </w:rPr>
        <w:t>成果材料</w:t>
      </w:r>
      <w:r>
        <w:rPr>
          <w:rFonts w:hint="default" w:ascii="仿宋_GB2312" w:eastAsia="仿宋_GB2312"/>
          <w:sz w:val="32"/>
          <w:szCs w:val="32"/>
          <w:highlight w:val="none"/>
          <w:lang w:val="en"/>
        </w:rPr>
        <w:t>形式包括但</w:t>
      </w:r>
      <w:r>
        <w:rPr>
          <w:rFonts w:hint="default" w:ascii="仿宋_GB2312" w:eastAsia="仿宋_GB2312"/>
          <w:sz w:val="32"/>
          <w:szCs w:val="32"/>
          <w:highlight w:val="none"/>
        </w:rPr>
        <w:t>不限于</w:t>
      </w:r>
      <w:r>
        <w:rPr>
          <w:rFonts w:hint="eastAsia" w:ascii="仿宋_GB2312" w:eastAsia="仿宋_GB2312"/>
          <w:sz w:val="32"/>
          <w:szCs w:val="32"/>
          <w:highlight w:val="none"/>
          <w:lang w:eastAsia="zh-CN"/>
        </w:rPr>
        <w:t>分析评议报告、核心专利清单，</w:t>
      </w:r>
      <w:r>
        <w:rPr>
          <w:rFonts w:hint="default" w:ascii="仿宋_GB2312" w:eastAsia="仿宋_GB2312"/>
          <w:sz w:val="32"/>
          <w:szCs w:val="32"/>
          <w:highlight w:val="none"/>
          <w:lang w:val="en" w:eastAsia="zh-CN"/>
        </w:rPr>
        <w:t>工作</w:t>
      </w:r>
      <w:r>
        <w:rPr>
          <w:rFonts w:hint="default" w:ascii="仿宋_GB2312" w:eastAsia="仿宋_GB2312"/>
          <w:sz w:val="32"/>
          <w:szCs w:val="32"/>
          <w:highlight w:val="none"/>
        </w:rPr>
        <w:t>总结报告等</w:t>
      </w:r>
      <w:r>
        <w:rPr>
          <w:rFonts w:hint="eastAsia" w:ascii="仿宋_GB2312" w:hAnsi="仿宋_GB2312" w:eastAsia="仿宋_GB2312" w:cs="仿宋_GB2312"/>
          <w:b w:val="0"/>
          <w:bCs w:val="0"/>
          <w:kern w:val="2"/>
          <w:sz w:val="32"/>
          <w:szCs w:val="32"/>
          <w:lang w:val="en-US" w:eastAsia="zh-CN" w:bidi="ar-SA"/>
        </w:rPr>
        <w:t>；</w:t>
      </w:r>
    </w:p>
    <w:p>
      <w:pPr>
        <w:numPr>
          <w:ilvl w:val="0"/>
          <w:numId w:val="0"/>
        </w:numPr>
        <w:snapToGrid w:val="0"/>
        <w:spacing w:line="560" w:lineRule="exact"/>
        <w:ind w:firstLine="640" w:firstLineChars="200"/>
        <w:rPr>
          <w:rFonts w:hint="default" w:ascii="仿宋_GB2312" w:hAnsi="仿宋_GB2312" w:eastAsia="仿宋_GB2312" w:cs="仿宋_GB2312"/>
          <w:b w:val="0"/>
          <w:bCs w:val="0"/>
          <w:kern w:val="2"/>
          <w:sz w:val="32"/>
          <w:szCs w:val="32"/>
          <w:lang w:val="en" w:eastAsia="zh-CN" w:bidi="ar-SA"/>
        </w:rPr>
      </w:pPr>
      <w:r>
        <w:rPr>
          <w:rFonts w:hint="default" w:ascii="仿宋_GB2312" w:hAnsi="仿宋_GB2312" w:eastAsia="仿宋_GB2312" w:cs="仿宋_GB2312"/>
          <w:b w:val="0"/>
          <w:bCs w:val="0"/>
          <w:kern w:val="2"/>
          <w:sz w:val="32"/>
          <w:szCs w:val="32"/>
          <w:lang w:val="en" w:eastAsia="zh-CN" w:bidi="ar-SA"/>
        </w:rPr>
        <w:t>2.</w:t>
      </w:r>
      <w:r>
        <w:rPr>
          <w:rFonts w:hint="eastAsia" w:ascii="仿宋_GB2312" w:hAnsi="仿宋_GB2312" w:eastAsia="仿宋_GB2312" w:cs="仿宋_GB2312"/>
          <w:b w:val="0"/>
          <w:bCs w:val="0"/>
          <w:kern w:val="2"/>
          <w:sz w:val="32"/>
          <w:szCs w:val="32"/>
          <w:lang w:val="en-US" w:eastAsia="zh-CN" w:bidi="ar-SA"/>
        </w:rPr>
        <w:t>项目在实施中的，需提交</w:t>
      </w:r>
      <w:r>
        <w:rPr>
          <w:rFonts w:hint="default" w:ascii="仿宋_GB2312" w:hAnsi="仿宋_GB2312" w:eastAsia="仿宋_GB2312" w:cs="仿宋_GB2312"/>
          <w:b w:val="0"/>
          <w:bCs w:val="0"/>
          <w:kern w:val="2"/>
          <w:sz w:val="32"/>
          <w:szCs w:val="32"/>
          <w:lang w:val="en" w:eastAsia="zh-CN" w:bidi="ar-SA"/>
        </w:rPr>
        <w:t>以下材料：</w:t>
      </w:r>
    </w:p>
    <w:p>
      <w:pPr>
        <w:numPr>
          <w:ilvl w:val="0"/>
          <w:numId w:val="0"/>
        </w:numPr>
        <w:snapToGrid w:val="0"/>
        <w:spacing w:line="560" w:lineRule="exact"/>
        <w:ind w:firstLine="640" w:firstLineChars="200"/>
        <w:rPr>
          <w:rFonts w:hint="default" w:ascii="仿宋_GB2312" w:eastAsia="仿宋_GB2312"/>
          <w:sz w:val="32"/>
          <w:szCs w:val="32"/>
          <w:highlight w:val="none"/>
        </w:rPr>
      </w:pPr>
      <w:r>
        <w:rPr>
          <w:rFonts w:hint="default" w:ascii="仿宋_GB2312" w:hAnsi="仿宋_GB2312" w:eastAsia="仿宋_GB2312" w:cs="仿宋_GB2312"/>
          <w:b w:val="0"/>
          <w:bCs w:val="0"/>
          <w:kern w:val="2"/>
          <w:sz w:val="32"/>
          <w:szCs w:val="32"/>
          <w:lang w:val="en" w:eastAsia="zh-CN" w:bidi="ar-SA"/>
        </w:rPr>
        <w:t>已开展部分的工作情况（如有）、未完成部分的实施方案以及</w:t>
      </w:r>
      <w:r>
        <w:rPr>
          <w:rFonts w:hint="default" w:ascii="仿宋_GB2312" w:hAnsi="仿宋_GB2312" w:eastAsia="仿宋_GB2312" w:cs="仿宋_GB2312"/>
          <w:sz w:val="32"/>
          <w:szCs w:val="32"/>
          <w:lang w:val="en"/>
        </w:rPr>
        <w:t>具备从事专利导航或知识产权分析评议工作的专业人员团队、相关工作能力及活动开展等其他必要条件的相关材料</w:t>
      </w:r>
      <w:r>
        <w:rPr>
          <w:rFonts w:hint="default" w:ascii="仿宋_GB2312" w:hAnsi="仿宋_GB2312" w:eastAsia="仿宋_GB2312" w:cs="仿宋_GB2312"/>
          <w:b w:val="0"/>
          <w:bCs w:val="0"/>
          <w:kern w:val="2"/>
          <w:sz w:val="32"/>
          <w:szCs w:val="32"/>
          <w:lang w:val="en" w:eastAsia="zh-CN" w:bidi="ar-SA"/>
        </w:rPr>
        <w:t>。实施方案内容包括但不限于：</w:t>
      </w:r>
      <w:r>
        <w:rPr>
          <w:rFonts w:hint="eastAsia" w:ascii="仿宋_GB2312" w:hAnsi="仿宋_GB2312" w:eastAsia="仿宋_GB2312" w:cs="仿宋_GB2312"/>
          <w:b w:val="0"/>
          <w:bCs w:val="0"/>
          <w:kern w:val="2"/>
          <w:sz w:val="32"/>
          <w:szCs w:val="32"/>
          <w:lang w:val="en-US" w:eastAsia="zh-CN" w:bidi="ar-SA"/>
        </w:rPr>
        <w:t>项目</w:t>
      </w:r>
      <w:r>
        <w:rPr>
          <w:rFonts w:hint="default" w:ascii="仿宋_GB2312" w:hAnsi="仿宋_GB2312" w:eastAsia="仿宋_GB2312" w:cs="仿宋_GB2312"/>
          <w:b w:val="0"/>
          <w:bCs w:val="0"/>
          <w:kern w:val="2"/>
          <w:sz w:val="32"/>
          <w:szCs w:val="32"/>
          <w:lang w:val="en" w:eastAsia="zh-CN" w:bidi="ar-SA"/>
        </w:rPr>
        <w:t>背景、项目</w:t>
      </w:r>
      <w:r>
        <w:rPr>
          <w:rFonts w:hint="eastAsia" w:ascii="仿宋_GB2312" w:hAnsi="仿宋_GB2312" w:eastAsia="仿宋_GB2312" w:cs="仿宋_GB2312"/>
          <w:b w:val="0"/>
          <w:bCs w:val="0"/>
          <w:kern w:val="2"/>
          <w:sz w:val="32"/>
          <w:szCs w:val="32"/>
          <w:lang w:val="en-US" w:eastAsia="zh-CN" w:bidi="ar-SA"/>
        </w:rPr>
        <w:t>内容、</w:t>
      </w:r>
      <w:r>
        <w:rPr>
          <w:rFonts w:hint="default" w:ascii="仿宋_GB2312" w:hAnsi="仿宋_GB2312" w:eastAsia="仿宋_GB2312" w:cs="仿宋_GB2312"/>
          <w:b w:val="0"/>
          <w:bCs w:val="0"/>
          <w:kern w:val="2"/>
          <w:sz w:val="32"/>
          <w:szCs w:val="32"/>
          <w:lang w:val="en" w:eastAsia="zh-CN" w:bidi="ar-SA"/>
        </w:rPr>
        <w:t>人员团队、</w:t>
      </w:r>
      <w:r>
        <w:rPr>
          <w:rFonts w:hint="eastAsia" w:ascii="仿宋_GB2312" w:hAnsi="仿宋_GB2312" w:eastAsia="仿宋_GB2312" w:cs="仿宋_GB2312"/>
          <w:b w:val="0"/>
          <w:bCs w:val="0"/>
          <w:kern w:val="2"/>
          <w:sz w:val="32"/>
          <w:szCs w:val="32"/>
          <w:lang w:val="en-US" w:eastAsia="zh-CN" w:bidi="ar-SA"/>
        </w:rPr>
        <w:t>项目进度、阶段性成效、</w:t>
      </w:r>
      <w:r>
        <w:rPr>
          <w:rFonts w:hint="default" w:ascii="仿宋_GB2312" w:hAnsi="仿宋_GB2312" w:eastAsia="仿宋_GB2312" w:cs="仿宋_GB2312"/>
          <w:b w:val="0"/>
          <w:bCs w:val="0"/>
          <w:kern w:val="2"/>
          <w:sz w:val="32"/>
          <w:szCs w:val="32"/>
          <w:lang w:val="en" w:eastAsia="zh-CN" w:bidi="ar-SA"/>
        </w:rPr>
        <w:t>预期绩效、</w:t>
      </w:r>
      <w:r>
        <w:rPr>
          <w:rFonts w:hint="eastAsia" w:ascii="仿宋_GB2312" w:hAnsi="仿宋_GB2312" w:eastAsia="仿宋_GB2312" w:cs="仿宋_GB2312"/>
          <w:b w:val="0"/>
          <w:bCs w:val="0"/>
          <w:kern w:val="2"/>
          <w:sz w:val="32"/>
          <w:szCs w:val="32"/>
          <w:lang w:val="en-US" w:eastAsia="zh-CN" w:bidi="ar-SA"/>
        </w:rPr>
        <w:t>预算方案等相关材料</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申请导航项目的应当</w:t>
      </w:r>
      <w:r>
        <w:rPr>
          <w:rFonts w:hint="default" w:ascii="仿宋_GB2312" w:hAnsi="仿宋_GB2312" w:eastAsia="仿宋_GB2312" w:cs="仿宋_GB2312"/>
          <w:b w:val="0"/>
          <w:bCs w:val="0"/>
          <w:kern w:val="2"/>
          <w:sz w:val="32"/>
          <w:szCs w:val="32"/>
          <w:lang w:val="en" w:eastAsia="zh-CN" w:bidi="ar-SA"/>
        </w:rPr>
        <w:t>提供承诺</w:t>
      </w:r>
      <w:r>
        <w:rPr>
          <w:rFonts w:hint="eastAsia" w:ascii="仿宋_GB2312" w:hAnsi="仿宋_GB2312" w:eastAsia="仿宋_GB2312" w:cs="仿宋_GB2312"/>
          <w:b w:val="0"/>
          <w:bCs w:val="0"/>
          <w:kern w:val="2"/>
          <w:sz w:val="32"/>
          <w:szCs w:val="32"/>
          <w:lang w:val="en-US" w:eastAsia="zh-CN" w:bidi="ar-SA"/>
        </w:rPr>
        <w:t>在项目完成后在国家专利导航综合服务平台完成导航项目成果备案</w:t>
      </w:r>
      <w:r>
        <w:rPr>
          <w:rFonts w:hint="default" w:ascii="仿宋_GB2312" w:hAnsi="仿宋_GB2312" w:eastAsia="仿宋_GB2312" w:cs="仿宋_GB2312"/>
          <w:b w:val="0"/>
          <w:bCs w:val="0"/>
          <w:kern w:val="2"/>
          <w:sz w:val="32"/>
          <w:szCs w:val="32"/>
          <w:lang w:eastAsia="zh-CN" w:bidi="ar-SA"/>
        </w:rPr>
        <w:t>并勾选“申报优秀案例”</w:t>
      </w:r>
      <w:r>
        <w:rPr>
          <w:rFonts w:hint="default" w:ascii="仿宋_GB2312" w:hAnsi="仿宋_GB2312" w:eastAsia="仿宋_GB2312" w:cs="仿宋_GB2312"/>
          <w:b w:val="0"/>
          <w:bCs w:val="0"/>
          <w:kern w:val="2"/>
          <w:sz w:val="32"/>
          <w:szCs w:val="32"/>
          <w:lang w:val="en" w:eastAsia="zh-CN" w:bidi="ar-SA"/>
        </w:rPr>
        <w:t>的承诺函</w:t>
      </w:r>
      <w:r>
        <w:rPr>
          <w:rFonts w:hint="default" w:ascii="仿宋_GB2312" w:eastAsia="仿宋_GB2312"/>
          <w:sz w:val="32"/>
          <w:szCs w:val="32"/>
          <w:highlight w:val="none"/>
        </w:rPr>
        <w:t>；</w:t>
      </w:r>
    </w:p>
    <w:p>
      <w:pPr>
        <w:pStyle w:val="17"/>
        <w:numPr>
          <w:ilvl w:val="0"/>
          <w:numId w:val="2"/>
        </w:numPr>
        <w:snapToGrid w:val="0"/>
        <w:spacing w:line="560" w:lineRule="exact"/>
        <w:ind w:left="0" w:firstLine="643"/>
        <w:jc w:val="left"/>
        <w:rPr>
          <w:rFonts w:hint="default" w:ascii="仿宋_GB2312" w:eastAsia="仿宋_GB2312"/>
          <w:b/>
          <w:bCs/>
          <w:sz w:val="32"/>
          <w:szCs w:val="32"/>
          <w:highlight w:val="none"/>
          <w:lang w:val="en-US" w:eastAsia="zh-CN"/>
        </w:rPr>
      </w:pPr>
      <w:r>
        <w:rPr>
          <w:rFonts w:hint="default" w:ascii="CESI楷体-GB13000" w:hAnsi="CESI楷体-GB13000" w:eastAsia="CESI楷体-GB13000" w:cs="CESI楷体-GB13000"/>
          <w:b/>
          <w:bCs/>
          <w:sz w:val="32"/>
          <w:szCs w:val="32"/>
          <w:lang w:val="en"/>
        </w:rPr>
        <w:t>申请</w:t>
      </w:r>
      <w:r>
        <w:rPr>
          <w:rFonts w:hint="eastAsia" w:ascii="CESI楷体-GB13000" w:hAnsi="CESI楷体-GB13000" w:eastAsia="CESI楷体-GB13000" w:cs="CESI楷体-GB13000"/>
          <w:b/>
          <w:bCs/>
          <w:sz w:val="32"/>
          <w:szCs w:val="32"/>
        </w:rPr>
        <w:t>产业规划类、区域规划类导航和分析评议的项目</w:t>
      </w:r>
      <w:r>
        <w:rPr>
          <w:rFonts w:hint="default" w:ascii="CESI楷体-GB13000" w:hAnsi="CESI楷体-GB13000" w:eastAsia="CESI楷体-GB13000" w:cs="CESI楷体-GB13000"/>
          <w:b/>
          <w:bCs/>
          <w:kern w:val="2"/>
          <w:sz w:val="32"/>
          <w:szCs w:val="32"/>
          <w:lang w:val="en" w:eastAsia="zh-CN" w:bidi="ar-SA"/>
        </w:rPr>
        <w:t>，需提交成果发布材料</w:t>
      </w:r>
    </w:p>
    <w:p>
      <w:pPr>
        <w:numPr>
          <w:ilvl w:val="0"/>
          <w:numId w:val="0"/>
        </w:numPr>
        <w:snapToGrid w:val="0"/>
        <w:spacing w:line="560" w:lineRule="exact"/>
        <w:ind w:firstLine="640" w:firstLineChars="200"/>
        <w:rPr>
          <w:rFonts w:hint="default" w:ascii="仿宋_GB2312" w:eastAsia="仿宋_GB2312"/>
          <w:sz w:val="32"/>
          <w:szCs w:val="32"/>
          <w:highlight w:val="none"/>
          <w:lang w:val="en" w:eastAsia="zh-CN"/>
        </w:rPr>
      </w:pPr>
      <w:r>
        <w:rPr>
          <w:rFonts w:hint="default" w:ascii="仿宋_GB2312" w:eastAsia="仿宋_GB2312"/>
          <w:sz w:val="32"/>
          <w:szCs w:val="32"/>
          <w:highlight w:val="none"/>
          <w:lang w:val="en" w:eastAsia="zh-CN"/>
        </w:rPr>
        <w:t>1.提交项目成果对外发布的有关材料</w:t>
      </w:r>
    </w:p>
    <w:p>
      <w:pPr>
        <w:numPr>
          <w:ilvl w:val="0"/>
          <w:numId w:val="0"/>
        </w:numPr>
        <w:snapToGrid w:val="0"/>
        <w:spacing w:line="560" w:lineRule="exact"/>
        <w:ind w:firstLine="640" w:firstLineChars="200"/>
        <w:rPr>
          <w:rFonts w:hint="eastAsia" w:ascii="仿宋_GB2312" w:eastAsia="仿宋_GB2312"/>
          <w:sz w:val="32"/>
          <w:szCs w:val="32"/>
          <w:highlight w:val="none"/>
          <w:lang w:eastAsia="zh-CN"/>
        </w:rPr>
      </w:pPr>
      <w:r>
        <w:rPr>
          <w:rFonts w:hint="default" w:ascii="仿宋_GB2312" w:eastAsia="仿宋_GB2312"/>
          <w:sz w:val="32"/>
          <w:szCs w:val="32"/>
          <w:highlight w:val="none"/>
          <w:lang w:val="en" w:eastAsia="zh-CN"/>
        </w:rPr>
        <w:t>项目已完成的，</w:t>
      </w:r>
      <w:r>
        <w:rPr>
          <w:rFonts w:hint="eastAsia" w:ascii="仿宋_GB2312" w:eastAsia="仿宋_GB2312"/>
          <w:sz w:val="32"/>
          <w:szCs w:val="32"/>
          <w:highlight w:val="none"/>
          <w:lang w:val="en-US" w:eastAsia="zh-CN"/>
        </w:rPr>
        <w:t>提交项目成果对外发布的相关材料，包括但不限于</w:t>
      </w:r>
      <w:r>
        <w:rPr>
          <w:rFonts w:hint="default" w:ascii="仿宋_GB2312" w:eastAsia="仿宋_GB2312"/>
          <w:sz w:val="32"/>
          <w:szCs w:val="32"/>
          <w:highlight w:val="none"/>
          <w:lang w:eastAsia="zh-CN"/>
        </w:rPr>
        <w:t>发布通知、照片、发布情况</w:t>
      </w:r>
      <w:r>
        <w:rPr>
          <w:rFonts w:hint="eastAsia" w:ascii="仿宋_GB2312" w:eastAsia="仿宋_GB2312"/>
          <w:sz w:val="32"/>
          <w:szCs w:val="32"/>
          <w:highlight w:val="none"/>
          <w:lang w:eastAsia="zh-CN"/>
        </w:rPr>
        <w:t>、</w:t>
      </w:r>
      <w:r>
        <w:rPr>
          <w:rFonts w:hint="default" w:ascii="仿宋_GB2312" w:eastAsia="仿宋_GB2312"/>
          <w:sz w:val="32"/>
          <w:szCs w:val="32"/>
          <w:highlight w:val="none"/>
          <w:lang w:eastAsia="zh-CN"/>
        </w:rPr>
        <w:t>总结报告</w:t>
      </w:r>
      <w:r>
        <w:rPr>
          <w:rFonts w:hint="eastAsia" w:ascii="仿宋_GB2312" w:eastAsia="仿宋_GB2312"/>
          <w:sz w:val="32"/>
          <w:szCs w:val="32"/>
          <w:highlight w:val="none"/>
          <w:lang w:eastAsia="zh-CN"/>
        </w:rPr>
        <w:t>等</w:t>
      </w:r>
      <w:r>
        <w:rPr>
          <w:rFonts w:hint="default" w:ascii="仿宋_GB2312" w:eastAsia="仿宋_GB2312"/>
          <w:sz w:val="32"/>
          <w:szCs w:val="32"/>
          <w:highlight w:val="none"/>
          <w:lang w:val="en" w:eastAsia="zh-CN"/>
        </w:rPr>
        <w:t>。</w:t>
      </w:r>
      <w:r>
        <w:rPr>
          <w:rFonts w:hint="default" w:ascii="仿宋_GB2312" w:hAnsi="仿宋_GB2312" w:eastAsia="仿宋_GB2312" w:cs="仿宋_GB2312"/>
          <w:b w:val="0"/>
          <w:bCs w:val="0"/>
          <w:kern w:val="2"/>
          <w:sz w:val="32"/>
          <w:szCs w:val="32"/>
          <w:lang w:val="en" w:eastAsia="zh-CN" w:bidi="ar-SA"/>
        </w:rPr>
        <w:t>项目未完成的需提交项目成果对外发布的发布方案，包括但不限于发布形式、发布平台、计划受众、预期效果等；</w:t>
      </w:r>
    </w:p>
    <w:p>
      <w:pPr>
        <w:snapToGrid w:val="0"/>
        <w:spacing w:line="560" w:lineRule="exact"/>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 w:eastAsia="zh-CN"/>
        </w:rPr>
        <w:t>2.</w:t>
      </w:r>
      <w:r>
        <w:rPr>
          <w:rFonts w:hint="eastAsia" w:ascii="仿宋_GB2312" w:eastAsia="仿宋_GB2312"/>
          <w:sz w:val="32"/>
          <w:szCs w:val="32"/>
          <w:highlight w:val="none"/>
          <w:lang w:val="en-US" w:eastAsia="zh-CN"/>
        </w:rPr>
        <w:t>提交同意政府部门将申请人提交的不涉及商业秘密的项目成果内容向社会公开及供他人无偿使用的书面声明</w:t>
      </w:r>
      <w:r>
        <w:rPr>
          <w:rFonts w:hint="default" w:ascii="仿宋_GB2312" w:eastAsia="仿宋_GB2312"/>
          <w:sz w:val="32"/>
          <w:szCs w:val="32"/>
          <w:highlight w:val="none"/>
          <w:lang w:val="en" w:eastAsia="zh-CN"/>
        </w:rPr>
        <w:t>，</w:t>
      </w:r>
      <w:r>
        <w:rPr>
          <w:rFonts w:hint="eastAsia" w:ascii="仿宋_GB2312" w:hAnsi="仿宋_GB2312" w:eastAsia="仿宋_GB2312" w:cs="仿宋_GB2312"/>
          <w:b w:val="0"/>
          <w:bCs w:val="0"/>
          <w:kern w:val="2"/>
          <w:sz w:val="32"/>
          <w:szCs w:val="32"/>
          <w:lang w:val="en-US" w:eastAsia="zh-CN" w:bidi="ar-SA"/>
        </w:rPr>
        <w:t>可以附加项目成果运用成效情况材料</w:t>
      </w:r>
      <w:r>
        <w:rPr>
          <w:rFonts w:hint="default" w:ascii="仿宋_GB2312" w:hAnsi="仿宋_GB2312" w:eastAsia="仿宋_GB2312" w:cs="仿宋_GB2312"/>
          <w:b w:val="0"/>
          <w:bCs w:val="0"/>
          <w:kern w:val="2"/>
          <w:sz w:val="32"/>
          <w:szCs w:val="32"/>
          <w:lang w:val="en" w:eastAsia="zh-CN" w:bidi="ar-SA"/>
        </w:rPr>
        <w:t>。</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项目成果被企业、创新主体采纳的，需提交由企业或创新主体中层以上知识产权或主营业务负责部门出具的书面声明；</w:t>
      </w:r>
      <w:r>
        <w:rPr>
          <w:rFonts w:hint="eastAsia" w:ascii="楷体_GB2312" w:hAnsi="楷体_GB2312" w:eastAsia="楷体_GB2312" w:cs="楷体_GB2312"/>
          <w:b/>
          <w:bCs/>
          <w:sz w:val="32"/>
          <w:szCs w:val="32"/>
        </w:rPr>
        <w:t>项目成果被政府决策采纳，或者被深圳企业、创新主体在生产经营、科技研发活动中采纳的</w:t>
      </w:r>
      <w:r>
        <w:rPr>
          <w:rFonts w:hint="default" w:ascii="楷体_GB2312" w:hAnsi="楷体_GB2312" w:eastAsia="楷体_GB2312" w:cs="楷体_GB2312"/>
          <w:b/>
          <w:bCs/>
          <w:sz w:val="32"/>
          <w:szCs w:val="32"/>
          <w:lang w:val="en"/>
        </w:rPr>
        <w:t>，需提供被采纳成果清单及</w:t>
      </w:r>
      <w:r>
        <w:rPr>
          <w:rFonts w:hint="eastAsia" w:ascii="楷体_GB2312" w:hAnsi="楷体_GB2312" w:eastAsia="楷体_GB2312" w:cs="楷体_GB2312"/>
          <w:b/>
          <w:bCs/>
          <w:sz w:val="32"/>
          <w:szCs w:val="32"/>
          <w:lang w:val="en-US" w:eastAsia="zh-CN"/>
        </w:rPr>
        <w:t>相关佐证材料；</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导航项目入选国家示范项目的，应提交授奖决议或入选通知等相关材料</w:t>
      </w:r>
      <w:r>
        <w:rPr>
          <w:rFonts w:hint="default" w:ascii="楷体_GB2312" w:hAnsi="楷体_GB2312" w:eastAsia="楷体_GB2312" w:cs="楷体_GB2312"/>
          <w:b/>
          <w:bCs/>
          <w:sz w:val="32"/>
          <w:szCs w:val="32"/>
          <w:lang w:val="en" w:eastAsia="zh-CN"/>
        </w:rPr>
        <w:t>；</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项目成果对产业发展、企业发展运用成效好的</w:t>
      </w:r>
      <w:r>
        <w:rPr>
          <w:rFonts w:hint="default" w:ascii="楷体_GB2312" w:hAnsi="楷体_GB2312" w:eastAsia="楷体_GB2312" w:cs="楷体_GB2312"/>
          <w:b/>
          <w:bCs/>
          <w:sz w:val="32"/>
          <w:szCs w:val="32"/>
          <w:lang w:val="en"/>
        </w:rPr>
        <w:t>，需提供有关说明及相关材料，需具体说明运用形式、产生效益等内容。</w:t>
      </w:r>
    </w:p>
    <w:p>
      <w:pPr>
        <w:snapToGrid w:val="0"/>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以上第（一）至第（六）项全部申请材料应当确保页面文字、公章、签名等实质性内容清晰可辨，各页面主要内容均为正向，不可横置或倒置。</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kern w:val="2"/>
          <w:sz w:val="32"/>
          <w:szCs w:val="32"/>
          <w:lang w:val="en-US" w:eastAsia="zh-CN" w:bidi="ar-SA"/>
        </w:rPr>
        <w:t>（一）受理机关</w:t>
      </w:r>
      <w:r>
        <w:rPr>
          <w:rFonts w:hint="eastAsia" w:ascii="仿宋_GB2312" w:eastAsia="仿宋_GB2312"/>
          <w:sz w:val="32"/>
          <w:szCs w:val="32"/>
          <w:lang w:val="en-US" w:eastAsia="zh-CN"/>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000000"/>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color w:val="000000"/>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申报系统技术支持电话：0755-27038037。申报业务咨询电话：0755-83070752。办公时间：星期一至星期五（法定节假日除外）上午09:00-12:00，下午14:00-18:00。</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——合同验收（事后项目无此环节）——审计（事后项目审计环节在预算申请前进行）——</w:t>
      </w:r>
      <w:r>
        <w:rPr>
          <w:rFonts w:hint="eastAsia" w:ascii="仿宋_GB2312" w:eastAsia="仿宋_GB2312"/>
          <w:sz w:val="32"/>
          <w:highlight w:val="none"/>
        </w:rPr>
        <w:t>资金拨付。</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（二）注意事项</w:t>
      </w:r>
    </w:p>
    <w:p>
      <w:pPr>
        <w:pStyle w:val="4"/>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7"/>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4"/>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4"/>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无年审、年检。</w:t>
      </w:r>
    </w:p>
    <w:p>
      <w:pPr>
        <w:snapToGrid/>
        <w:spacing w:line="240" w:lineRule="auto"/>
        <w:ind w:firstLine="0" w:firstLineChars="0"/>
        <w:jc w:val="left"/>
        <w:rPr>
          <w:rFonts w:hint="eastAsia" w:ascii="仿宋_GB2312" w:eastAsia="仿宋_GB2312"/>
          <w:sz w:val="32"/>
          <w:szCs w:val="32"/>
        </w:rPr>
      </w:pPr>
      <w:r>
        <w:rPr>
          <w:rFonts w:hint="eastAsia" w:ascii="仿宋_GB2312" w:eastAsia="仿宋_GB2312"/>
          <w:sz w:val="32"/>
          <w:szCs w:val="32"/>
        </w:rPr>
        <w:br w:type="page"/>
      </w:r>
    </w:p>
    <w:p>
      <w:pPr>
        <w:spacing w:afterLines="50" w:line="600" w:lineRule="exact"/>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line="60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2024年度专利导航和知识产权分析评议</w:t>
      </w:r>
    </w:p>
    <w:p>
      <w:pPr>
        <w:spacing w:afterLines="50" w:line="600" w:lineRule="exact"/>
        <w:ind w:firstLine="0" w:firstLineChars="0"/>
        <w:jc w:val="center"/>
        <w:rPr>
          <w:rFonts w:hint="eastAsia"/>
        </w:rPr>
      </w:pPr>
      <w:r>
        <w:rPr>
          <w:rFonts w:hint="eastAsia" w:ascii="方正小标宋简体" w:hAnsi="方正小标宋简体" w:eastAsia="方正小标宋简体" w:cs="方正小标宋简体"/>
          <w:b w:val="0"/>
          <w:bCs w:val="0"/>
          <w:sz w:val="44"/>
          <w:szCs w:val="44"/>
          <w:lang w:val="en-US" w:eastAsia="zh-CN"/>
        </w:rPr>
        <w:t>年度重点产业方向</w:t>
      </w:r>
    </w:p>
    <w:tbl>
      <w:tblPr>
        <w:tblStyle w:val="9"/>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246"/>
        <w:gridCol w:w="5206"/>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序号</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产业类型</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细分领域</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战略性新兴产业集群</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人工智能</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低空经济与空天</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新能源</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数字创意</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现代时尚</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安全节能环保</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大健康</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海洋</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246" w:type="dxa"/>
            <w:vMerge w:val="restart"/>
            <w:tcBorders>
              <w:top w:val="single" w:color="000000" w:sz="4" w:space="0"/>
              <w:left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未来产业</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脑科学与脑机工程</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246"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量子信息</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bl>
    <w:p>
      <w:pPr>
        <w:pStyle w:val="2"/>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 w:name="KSO_WPS_MARK_KEY" w:val="b2ae756a-a5b8-4673-9fa6-42612ab52d1b"/>
  </w:docVars>
  <w:rsids>
    <w:rsidRoot w:val="303C3716"/>
    <w:rsid w:val="00093BFC"/>
    <w:rsid w:val="000D6AFA"/>
    <w:rsid w:val="000E339A"/>
    <w:rsid w:val="00114CE4"/>
    <w:rsid w:val="001215B3"/>
    <w:rsid w:val="0012255A"/>
    <w:rsid w:val="001501BC"/>
    <w:rsid w:val="00150517"/>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2009A0"/>
    <w:rsid w:val="01B04CC0"/>
    <w:rsid w:val="021A19F4"/>
    <w:rsid w:val="029A38EC"/>
    <w:rsid w:val="03AE1F3D"/>
    <w:rsid w:val="04383715"/>
    <w:rsid w:val="062E3A05"/>
    <w:rsid w:val="06964A39"/>
    <w:rsid w:val="07FB307F"/>
    <w:rsid w:val="07FD60A5"/>
    <w:rsid w:val="08C07392"/>
    <w:rsid w:val="09071E3A"/>
    <w:rsid w:val="0A576829"/>
    <w:rsid w:val="0C7B2CF3"/>
    <w:rsid w:val="0CA94B6C"/>
    <w:rsid w:val="0CB625C6"/>
    <w:rsid w:val="0D412C40"/>
    <w:rsid w:val="0D905A0E"/>
    <w:rsid w:val="0DE620DB"/>
    <w:rsid w:val="0E0D1F34"/>
    <w:rsid w:val="0E59270B"/>
    <w:rsid w:val="0E673FB5"/>
    <w:rsid w:val="0FBF3433"/>
    <w:rsid w:val="0FDC41D9"/>
    <w:rsid w:val="11BC62C4"/>
    <w:rsid w:val="12D56DBB"/>
    <w:rsid w:val="12F73E27"/>
    <w:rsid w:val="134501E4"/>
    <w:rsid w:val="136B4FBB"/>
    <w:rsid w:val="13FF7A53"/>
    <w:rsid w:val="1A5B1E1F"/>
    <w:rsid w:val="1B79AE24"/>
    <w:rsid w:val="1CCE0720"/>
    <w:rsid w:val="1CFE1A45"/>
    <w:rsid w:val="1DB34B37"/>
    <w:rsid w:val="1EFA02E7"/>
    <w:rsid w:val="1F2A5D69"/>
    <w:rsid w:val="20D903CB"/>
    <w:rsid w:val="216E140E"/>
    <w:rsid w:val="21C662EA"/>
    <w:rsid w:val="23A26780"/>
    <w:rsid w:val="23D71F40"/>
    <w:rsid w:val="242D5457"/>
    <w:rsid w:val="24386BEB"/>
    <w:rsid w:val="25111597"/>
    <w:rsid w:val="256022B4"/>
    <w:rsid w:val="25D53064"/>
    <w:rsid w:val="2813725C"/>
    <w:rsid w:val="28AD471A"/>
    <w:rsid w:val="28C7695E"/>
    <w:rsid w:val="290D642E"/>
    <w:rsid w:val="294323E0"/>
    <w:rsid w:val="2B46596C"/>
    <w:rsid w:val="2B693E6D"/>
    <w:rsid w:val="2CE4735D"/>
    <w:rsid w:val="2D121ED4"/>
    <w:rsid w:val="2DF626E4"/>
    <w:rsid w:val="2E9727B5"/>
    <w:rsid w:val="2EE72A7B"/>
    <w:rsid w:val="2F5F3C62"/>
    <w:rsid w:val="2F6E58E3"/>
    <w:rsid w:val="2FFC5FC9"/>
    <w:rsid w:val="303C3716"/>
    <w:rsid w:val="30E65F78"/>
    <w:rsid w:val="310212C5"/>
    <w:rsid w:val="319D204F"/>
    <w:rsid w:val="32BBDD64"/>
    <w:rsid w:val="33E75E85"/>
    <w:rsid w:val="34057CA4"/>
    <w:rsid w:val="348002E4"/>
    <w:rsid w:val="35DD476F"/>
    <w:rsid w:val="35E9BFA9"/>
    <w:rsid w:val="35F9779C"/>
    <w:rsid w:val="36BC568D"/>
    <w:rsid w:val="3803673F"/>
    <w:rsid w:val="38D80465"/>
    <w:rsid w:val="3CDE36C4"/>
    <w:rsid w:val="3D6D08F7"/>
    <w:rsid w:val="3D716AF6"/>
    <w:rsid w:val="3DFF365F"/>
    <w:rsid w:val="3EF93FF5"/>
    <w:rsid w:val="3F7F1AB7"/>
    <w:rsid w:val="3FBFC160"/>
    <w:rsid w:val="4074567F"/>
    <w:rsid w:val="40F06F8D"/>
    <w:rsid w:val="415035B8"/>
    <w:rsid w:val="41E45413"/>
    <w:rsid w:val="4287319D"/>
    <w:rsid w:val="434D1A5E"/>
    <w:rsid w:val="43736507"/>
    <w:rsid w:val="43837988"/>
    <w:rsid w:val="45D710AE"/>
    <w:rsid w:val="466C2D04"/>
    <w:rsid w:val="467AA454"/>
    <w:rsid w:val="47AE53FB"/>
    <w:rsid w:val="48371BB5"/>
    <w:rsid w:val="493901C1"/>
    <w:rsid w:val="495D248D"/>
    <w:rsid w:val="4A270455"/>
    <w:rsid w:val="4AC6279B"/>
    <w:rsid w:val="4B8C6A4A"/>
    <w:rsid w:val="4DC25600"/>
    <w:rsid w:val="4DE588EA"/>
    <w:rsid w:val="4ED05C06"/>
    <w:rsid w:val="50FF62F5"/>
    <w:rsid w:val="519D08FC"/>
    <w:rsid w:val="56A070DB"/>
    <w:rsid w:val="572F47BD"/>
    <w:rsid w:val="58094FB8"/>
    <w:rsid w:val="58640FF2"/>
    <w:rsid w:val="58A67A6A"/>
    <w:rsid w:val="58C472D5"/>
    <w:rsid w:val="59FFD7DA"/>
    <w:rsid w:val="5A9E5E42"/>
    <w:rsid w:val="5AFF4E56"/>
    <w:rsid w:val="5B97B24E"/>
    <w:rsid w:val="5BBB8152"/>
    <w:rsid w:val="5D195E8D"/>
    <w:rsid w:val="5DB68487"/>
    <w:rsid w:val="5DFE4BDB"/>
    <w:rsid w:val="5EEE3F19"/>
    <w:rsid w:val="5F7EA3BD"/>
    <w:rsid w:val="5FA7F5D8"/>
    <w:rsid w:val="5FCB33A2"/>
    <w:rsid w:val="5FCC5B82"/>
    <w:rsid w:val="5FEAD9A6"/>
    <w:rsid w:val="5FF38A0E"/>
    <w:rsid w:val="628610DF"/>
    <w:rsid w:val="62F25AFF"/>
    <w:rsid w:val="65271A92"/>
    <w:rsid w:val="65E14D38"/>
    <w:rsid w:val="677BBA2D"/>
    <w:rsid w:val="68333BEB"/>
    <w:rsid w:val="68EF706D"/>
    <w:rsid w:val="6B7FD4E4"/>
    <w:rsid w:val="6BB5485C"/>
    <w:rsid w:val="6BC16B76"/>
    <w:rsid w:val="6BCD5A19"/>
    <w:rsid w:val="6BE6248C"/>
    <w:rsid w:val="6BFF1D1C"/>
    <w:rsid w:val="6CDC25AC"/>
    <w:rsid w:val="6CF4374A"/>
    <w:rsid w:val="6DA92A14"/>
    <w:rsid w:val="6EF014DA"/>
    <w:rsid w:val="6F190F9A"/>
    <w:rsid w:val="6F9F098E"/>
    <w:rsid w:val="6FFF5C86"/>
    <w:rsid w:val="6FFF7A33"/>
    <w:rsid w:val="71BC5E12"/>
    <w:rsid w:val="71E371B8"/>
    <w:rsid w:val="72622208"/>
    <w:rsid w:val="73065D9C"/>
    <w:rsid w:val="733B392F"/>
    <w:rsid w:val="739DA33B"/>
    <w:rsid w:val="73EF1947"/>
    <w:rsid w:val="752564A9"/>
    <w:rsid w:val="75C77309"/>
    <w:rsid w:val="762C5158"/>
    <w:rsid w:val="76D319DB"/>
    <w:rsid w:val="770E2FE0"/>
    <w:rsid w:val="775F3414"/>
    <w:rsid w:val="77D32556"/>
    <w:rsid w:val="77FF773B"/>
    <w:rsid w:val="7B6A4641"/>
    <w:rsid w:val="7BA061B3"/>
    <w:rsid w:val="7D9B7D5C"/>
    <w:rsid w:val="7DED3971"/>
    <w:rsid w:val="7DF51D67"/>
    <w:rsid w:val="7F3B50BA"/>
    <w:rsid w:val="7F6FD4C2"/>
    <w:rsid w:val="7FD0F93D"/>
    <w:rsid w:val="7FE6C890"/>
    <w:rsid w:val="7FFCE856"/>
    <w:rsid w:val="9FF731D7"/>
    <w:rsid w:val="A7F69974"/>
    <w:rsid w:val="A8F3DF63"/>
    <w:rsid w:val="ABE9E3B5"/>
    <w:rsid w:val="AD7CFAAE"/>
    <w:rsid w:val="BFCF2023"/>
    <w:rsid w:val="BFFED561"/>
    <w:rsid w:val="BFFF31B6"/>
    <w:rsid w:val="C778FF79"/>
    <w:rsid w:val="C7FD1F23"/>
    <w:rsid w:val="D17F4AF1"/>
    <w:rsid w:val="D5FF0BB2"/>
    <w:rsid w:val="DACBD61B"/>
    <w:rsid w:val="DBDF9F52"/>
    <w:rsid w:val="DBFF7BAD"/>
    <w:rsid w:val="DD563212"/>
    <w:rsid w:val="DDB5F582"/>
    <w:rsid w:val="DEDFF83D"/>
    <w:rsid w:val="DF7E7EEC"/>
    <w:rsid w:val="E2FF3D75"/>
    <w:rsid w:val="E7B45DFA"/>
    <w:rsid w:val="E7E756F8"/>
    <w:rsid w:val="EBFFBBC2"/>
    <w:rsid w:val="EDAFEE33"/>
    <w:rsid w:val="EEBF7237"/>
    <w:rsid w:val="EECB6727"/>
    <w:rsid w:val="F2FF0020"/>
    <w:rsid w:val="F369B662"/>
    <w:rsid w:val="F4FFF5E8"/>
    <w:rsid w:val="F59B7E94"/>
    <w:rsid w:val="F5D7B7CA"/>
    <w:rsid w:val="F6FEB77E"/>
    <w:rsid w:val="F760B8DD"/>
    <w:rsid w:val="F7DE178D"/>
    <w:rsid w:val="F7F7DA45"/>
    <w:rsid w:val="F9F9F0DA"/>
    <w:rsid w:val="FAFF96FF"/>
    <w:rsid w:val="FBBF6527"/>
    <w:rsid w:val="FBFF3D35"/>
    <w:rsid w:val="FBFFB59E"/>
    <w:rsid w:val="FC705E78"/>
    <w:rsid w:val="FCBD6C6E"/>
    <w:rsid w:val="FD761669"/>
    <w:rsid w:val="FDAB8258"/>
    <w:rsid w:val="FDB7DB60"/>
    <w:rsid w:val="FDFF3590"/>
    <w:rsid w:val="FE1F08B3"/>
    <w:rsid w:val="FE6F1550"/>
    <w:rsid w:val="FF5FC7AB"/>
    <w:rsid w:val="FFBA8EAE"/>
    <w:rsid w:val="FFC7E4D6"/>
    <w:rsid w:val="FFDF745C"/>
    <w:rsid w:val="FFFDA821"/>
    <w:rsid w:val="FFFED8CD"/>
    <w:rsid w:val="FFFF2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4">
    <w:name w:val="heading 3"/>
    <w:basedOn w:val="1"/>
    <w:next w:val="1"/>
    <w:link w:val="13"/>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标题 3 Char"/>
    <w:basedOn w:val="11"/>
    <w:link w:val="4"/>
    <w:qFormat/>
    <w:uiPriority w:val="0"/>
    <w:rPr>
      <w:rFonts w:ascii="宋体" w:hAnsi="宋体"/>
      <w:b/>
      <w:kern w:val="2"/>
      <w:sz w:val="27"/>
    </w:rPr>
  </w:style>
  <w:style w:type="character" w:customStyle="1" w:styleId="14">
    <w:name w:val="批注框文本 Char"/>
    <w:basedOn w:val="11"/>
    <w:link w:val="6"/>
    <w:qFormat/>
    <w:uiPriority w:val="0"/>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页眉 Char"/>
    <w:basedOn w:val="11"/>
    <w:link w:val="8"/>
    <w:qFormat/>
    <w:uiPriority w:val="0"/>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msolistparagraph"/>
    <w:basedOn w:val="1"/>
    <w:qFormat/>
    <w:uiPriority w:val="0"/>
    <w:pPr>
      <w:ind w:firstLine="420" w:firstLineChars="200"/>
    </w:pPr>
    <w:rPr>
      <w:rFonts w:ascii="Calibri" w:hAnsi="Calibri" w:eastAsia="宋体" w:cs="Times New Roman"/>
      <w:szCs w:val="22"/>
    </w:rPr>
  </w:style>
  <w:style w:type="character" w:customStyle="1" w:styleId="19">
    <w:name w:val="font21"/>
    <w:basedOn w:val="11"/>
    <w:qFormat/>
    <w:uiPriority w:val="0"/>
    <w:rPr>
      <w:rFonts w:hint="eastAsia" w:ascii="仿宋_GB2312" w:eastAsia="仿宋_GB2312" w:cs="仿宋_GB2312"/>
      <w:b/>
      <w:bCs/>
      <w:color w:val="000000"/>
      <w:sz w:val="24"/>
      <w:szCs w:val="24"/>
      <w:u w:val="none"/>
    </w:rPr>
  </w:style>
  <w:style w:type="character" w:customStyle="1" w:styleId="20">
    <w:name w:val="font1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8</Pages>
  <Words>4523</Words>
  <Characters>4837</Characters>
  <Lines>45</Lines>
  <Paragraphs>12</Paragraphs>
  <TotalTime>2.33333333333333</TotalTime>
  <ScaleCrop>false</ScaleCrop>
  <LinksUpToDate>false</LinksUpToDate>
  <CharactersWithSpaces>4982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2021-04-22T15:21:00Z</dcterms:created>
  <dc:creator>刘妍彤</dc:creator>
  <cp:lastModifiedBy>WANGQW</cp:lastModifiedBy>
  <cp:lastPrinted>2023-03-29T11:45:00Z</cp:lastPrinted>
  <dcterms:modified xsi:type="dcterms:W3CDTF">2024-05-14T14:41:32Z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2E3F225B6E4E8E3F9C0743665CECDE8C</vt:lpwstr>
  </property>
</Properties>
</file>