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489C0" w14:textId="232CF4B2" w:rsidR="00FF6A71" w:rsidRDefault="00000000">
      <w:pPr>
        <w:spacing w:after="0" w:line="560" w:lineRule="exact"/>
        <w:jc w:val="left"/>
        <w:outlineLvl w:val="0"/>
        <w:rPr>
          <w:rFonts w:ascii="黑体" w:eastAsia="黑体" w:hAnsi="黑体" w:cs="黑体" w:hint="eastAsia"/>
          <w:bCs/>
          <w:sz w:val="44"/>
          <w:szCs w:val="44"/>
        </w:rPr>
      </w:pPr>
      <w:bookmarkStart w:id="0" w:name="_Toc517_WPSOffice_Level1"/>
      <w:bookmarkStart w:id="1" w:name="_Toc12546_WPSOffice_Level1"/>
      <w:bookmarkStart w:id="2" w:name="_Toc15524"/>
      <w:bookmarkStart w:id="3" w:name="_Toc8299"/>
      <w:bookmarkStart w:id="4" w:name="_Toc12408"/>
      <w:bookmarkStart w:id="5" w:name="_Toc9079"/>
      <w:bookmarkStart w:id="6" w:name="_Toc17768"/>
      <w:r>
        <w:rPr>
          <w:rFonts w:ascii="黑体" w:eastAsia="黑体" w:hAnsi="黑体" w:cs="黑体" w:hint="eastAsia"/>
          <w:bCs/>
          <w:sz w:val="32"/>
          <w:szCs w:val="32"/>
        </w:rPr>
        <w:t>附件</w:t>
      </w:r>
      <w:r w:rsidR="00A037BD">
        <w:rPr>
          <w:rFonts w:ascii="黑体" w:eastAsia="黑体" w:hAnsi="黑体" w:cs="黑体" w:hint="eastAsia"/>
          <w:bCs/>
          <w:sz w:val="32"/>
          <w:szCs w:val="32"/>
        </w:rPr>
        <w:t>1</w:t>
      </w:r>
    </w:p>
    <w:p w14:paraId="63958AA7" w14:textId="77777777" w:rsidR="00FF6A71" w:rsidRDefault="00FF6A71">
      <w:pPr>
        <w:spacing w:after="0" w:line="560" w:lineRule="exact"/>
        <w:jc w:val="center"/>
        <w:outlineLvl w:val="0"/>
        <w:rPr>
          <w:rFonts w:ascii="黑体" w:eastAsia="黑体" w:hAnsi="黑体" w:cs="黑体" w:hint="eastAsia"/>
          <w:bCs/>
          <w:sz w:val="44"/>
          <w:szCs w:val="44"/>
        </w:rPr>
      </w:pPr>
    </w:p>
    <w:p w14:paraId="7AF504E7" w14:textId="77777777" w:rsidR="00FF6A71" w:rsidRDefault="00000000">
      <w:pPr>
        <w:spacing w:after="0" w:line="560" w:lineRule="exact"/>
        <w:jc w:val="center"/>
        <w:outlineLvl w:val="0"/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深圳市发展和改革委员会2025年第一批</w:t>
      </w:r>
    </w:p>
    <w:p w14:paraId="24CA02C3" w14:textId="77777777" w:rsidR="00FF6A71" w:rsidRDefault="00000000">
      <w:pPr>
        <w:spacing w:after="0" w:line="560" w:lineRule="exact"/>
        <w:jc w:val="center"/>
        <w:outlineLvl w:val="0"/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战略性新兴产业专项资金项目</w:t>
      </w:r>
      <w:bookmarkStart w:id="7" w:name="_Toc13252_WPSOffice_Level1"/>
      <w:bookmarkStart w:id="8" w:name="_Toc8024_WPSOffice_Level1"/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申报指南</w:t>
      </w:r>
      <w:bookmarkEnd w:id="7"/>
      <w:bookmarkEnd w:id="8"/>
    </w:p>
    <w:p w14:paraId="74D8BB98" w14:textId="77777777" w:rsidR="00FF6A71" w:rsidRDefault="00000000">
      <w:pPr>
        <w:spacing w:after="0" w:line="560" w:lineRule="exact"/>
        <w:jc w:val="center"/>
        <w:outlineLvl w:val="0"/>
        <w:rPr>
          <w:rFonts w:ascii="黑体" w:eastAsia="黑体" w:hAnsi="黑体" w:cs="黑体" w:hint="eastAsia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（半导体与集成电路领域）</w:t>
      </w:r>
      <w:bookmarkEnd w:id="0"/>
      <w:bookmarkEnd w:id="1"/>
      <w:bookmarkEnd w:id="2"/>
      <w:bookmarkEnd w:id="3"/>
      <w:bookmarkEnd w:id="4"/>
      <w:bookmarkEnd w:id="5"/>
      <w:bookmarkEnd w:id="6"/>
    </w:p>
    <w:p w14:paraId="39A19E5F" w14:textId="77777777" w:rsidR="00FF6A71" w:rsidRDefault="00FF6A71">
      <w:pPr>
        <w:spacing w:after="0" w:line="560" w:lineRule="exact"/>
        <w:jc w:val="center"/>
        <w:rPr>
          <w:rFonts w:ascii="宋体" w:hAnsi="宋体" w:hint="eastAsia"/>
          <w:b/>
          <w:sz w:val="44"/>
          <w:szCs w:val="44"/>
        </w:rPr>
      </w:pPr>
    </w:p>
    <w:p w14:paraId="08456893" w14:textId="77777777" w:rsidR="00FF6A71" w:rsidRDefault="00000000">
      <w:pPr>
        <w:pStyle w:val="2"/>
        <w:widowControl w:val="0"/>
        <w:spacing w:after="0" w:line="560" w:lineRule="exact"/>
        <w:ind w:firstLine="640"/>
        <w:jc w:val="left"/>
        <w:outlineLvl w:val="0"/>
        <w:rPr>
          <w:rFonts w:ascii="黑体" w:eastAsia="黑体" w:hAnsi="黑体" w:cs="黑体" w:hint="eastAsia"/>
          <w:b w:val="0"/>
          <w:bCs/>
          <w:color w:val="auto"/>
        </w:rPr>
      </w:pPr>
      <w:bookmarkStart w:id="9" w:name="_Toc7992"/>
      <w:bookmarkStart w:id="10" w:name="_Toc4981"/>
      <w:bookmarkStart w:id="11" w:name="_Toc20964"/>
      <w:bookmarkStart w:id="12" w:name="_Toc7153"/>
      <w:bookmarkStart w:id="13" w:name="_Toc1183"/>
      <w:r>
        <w:rPr>
          <w:rFonts w:ascii="黑体" w:eastAsia="黑体" w:hAnsi="黑体" w:cs="黑体" w:hint="eastAsia"/>
          <w:b w:val="0"/>
          <w:bCs/>
          <w:color w:val="auto"/>
        </w:rPr>
        <w:t>一、支持类别和重点领域</w:t>
      </w:r>
    </w:p>
    <w:p w14:paraId="69C97C82" w14:textId="77777777" w:rsidR="00FF6A71" w:rsidRDefault="00000000">
      <w:pPr>
        <w:pStyle w:val="ac"/>
        <w:shd w:val="clear" w:color="auto" w:fill="FFFFFF"/>
        <w:adjustRightInd/>
        <w:snapToGrid/>
        <w:spacing w:after="0"/>
        <w:ind w:firstLine="640"/>
        <w:rPr>
          <w:rFonts w:hint="eastAsia"/>
        </w:rPr>
      </w:pPr>
      <w:r>
        <w:rPr>
          <w:rFonts w:hint="eastAsia"/>
        </w:rPr>
        <w:t>支持相关单位</w:t>
      </w:r>
      <w:r>
        <w:rPr>
          <w:rFonts w:hAnsi="Arial" w:cs="Arial" w:hint="eastAsia"/>
          <w:kern w:val="0"/>
          <w:szCs w:val="32"/>
        </w:rPr>
        <w:t>承担国家发展改革委组织实施的专项</w:t>
      </w:r>
      <w:r>
        <w:rPr>
          <w:rFonts w:hint="eastAsia"/>
        </w:rPr>
        <w:t>。项目配套重点支持人工智能、新能源汽车、移动通信、北斗定位及卫星互联网、光电子、智能电网、超高清视频显示等领域芯片设计，硅基集成电路制造，化合物半导体制造，高端电子元器件制造，</w:t>
      </w:r>
      <w:proofErr w:type="gramStart"/>
      <w:r>
        <w:rPr>
          <w:rFonts w:hint="eastAsia"/>
        </w:rPr>
        <w:t>晶圆级封装</w:t>
      </w:r>
      <w:proofErr w:type="gramEnd"/>
      <w:r>
        <w:rPr>
          <w:rFonts w:hint="eastAsia"/>
        </w:rPr>
        <w:t>、三维封装、芯粒等先进封装测试领域，适用于</w:t>
      </w:r>
      <w:proofErr w:type="gramStart"/>
      <w:r>
        <w:rPr>
          <w:rFonts w:hint="eastAsia"/>
        </w:rPr>
        <w:t>先进制程的</w:t>
      </w:r>
      <w:proofErr w:type="gramEnd"/>
      <w:r>
        <w:rPr>
          <w:rFonts w:hint="eastAsia"/>
        </w:rPr>
        <w:t>薄膜生长、刻蚀、离子注入、量测等设备，以及适用于第三代半导体的特殊工艺设备。</w:t>
      </w:r>
    </w:p>
    <w:p w14:paraId="71BA6E66" w14:textId="77777777" w:rsidR="00FF6A71" w:rsidRDefault="00000000">
      <w:pPr>
        <w:pStyle w:val="2"/>
        <w:spacing w:after="0" w:line="560" w:lineRule="exact"/>
        <w:ind w:firstLine="640"/>
        <w:rPr>
          <w:rFonts w:hAnsi="楷体_GB2312" w:cs="楷体_GB2312" w:hint="eastAsia"/>
        </w:rPr>
      </w:pPr>
      <w:r>
        <w:rPr>
          <w:rFonts w:ascii="黑体" w:eastAsia="黑体" w:hAnsi="黑体" w:cs="黑体" w:hint="eastAsia"/>
          <w:b w:val="0"/>
          <w:bCs/>
          <w:color w:val="auto"/>
        </w:rPr>
        <w:t>二、国家项目配套扶持计划</w:t>
      </w:r>
    </w:p>
    <w:p w14:paraId="182A43D5" w14:textId="77777777" w:rsidR="00FF6A71" w:rsidRDefault="00000000">
      <w:pPr>
        <w:shd w:val="clear" w:color="auto" w:fill="FFFFFF"/>
        <w:spacing w:after="0" w:line="560" w:lineRule="exact"/>
        <w:ind w:firstLineChars="200" w:firstLine="643"/>
        <w:jc w:val="left"/>
        <w:outlineLvl w:val="2"/>
        <w:rPr>
          <w:rFonts w:ascii="仿宋_GB2312" w:eastAsia="仿宋_GB2312" w:hAnsi="仿宋_GB2312" w:cs="仿宋_GB2312" w:hint="eastAsia"/>
          <w:b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kern w:val="0"/>
          <w:sz w:val="32"/>
          <w:szCs w:val="32"/>
        </w:rPr>
        <w:t>1.政策依据</w:t>
      </w:r>
      <w:bookmarkEnd w:id="9"/>
      <w:bookmarkEnd w:id="10"/>
      <w:bookmarkEnd w:id="11"/>
      <w:bookmarkEnd w:id="12"/>
      <w:bookmarkEnd w:id="13"/>
    </w:p>
    <w:p w14:paraId="2878F0C3" w14:textId="77777777" w:rsidR="00FF6A71" w:rsidRDefault="00000000">
      <w:pPr>
        <w:spacing w:after="0"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《深圳市培育发展半导体与集成电路产业集群行动计划（2023-2025年）》的通知（</w:t>
      </w:r>
      <w:proofErr w:type="gramStart"/>
      <w:r>
        <w:rPr>
          <w:rFonts w:ascii="仿宋_GB2312" w:eastAsia="仿宋_GB2312" w:hint="eastAsia"/>
          <w:sz w:val="32"/>
          <w:szCs w:val="32"/>
        </w:rPr>
        <w:t>深发改〔2023〕</w:t>
      </w:r>
      <w:proofErr w:type="gramEnd"/>
      <w:r>
        <w:rPr>
          <w:rFonts w:ascii="仿宋_GB2312" w:eastAsia="仿宋_GB2312" w:hint="eastAsia"/>
          <w:sz w:val="32"/>
          <w:szCs w:val="32"/>
        </w:rPr>
        <w:t>806号）第三章第（一）款。</w:t>
      </w:r>
    </w:p>
    <w:p w14:paraId="42B92D06" w14:textId="77777777" w:rsidR="00FF6A71" w:rsidRDefault="00000000">
      <w:pPr>
        <w:shd w:val="clear" w:color="auto" w:fill="FFFFFF"/>
        <w:spacing w:after="0" w:line="560" w:lineRule="exact"/>
        <w:ind w:firstLineChars="200" w:firstLine="643"/>
        <w:jc w:val="left"/>
        <w:outlineLvl w:val="2"/>
        <w:rPr>
          <w:rFonts w:ascii="仿宋_GB2312" w:eastAsia="仿宋_GB2312" w:hAnsi="仿宋_GB2312" w:cs="仿宋_GB2312" w:hint="eastAsia"/>
          <w:b/>
          <w:kern w:val="0"/>
          <w:sz w:val="32"/>
          <w:szCs w:val="32"/>
        </w:rPr>
      </w:pPr>
      <w:bookmarkStart w:id="14" w:name="_Toc12292"/>
      <w:bookmarkStart w:id="15" w:name="_Toc26620"/>
      <w:bookmarkStart w:id="16" w:name="_Toc9210"/>
      <w:bookmarkStart w:id="17" w:name="_Toc13004"/>
      <w:bookmarkStart w:id="18" w:name="_Toc29655"/>
      <w:bookmarkStart w:id="19" w:name="_Toc15334"/>
      <w:bookmarkStart w:id="20" w:name="_Toc27514"/>
      <w:bookmarkStart w:id="21" w:name="_Toc8059"/>
      <w:bookmarkStart w:id="22" w:name="_Toc27927"/>
      <w:bookmarkStart w:id="23" w:name="_Toc3717"/>
      <w:bookmarkStart w:id="24" w:name="_Toc7834"/>
      <w:bookmarkStart w:id="25" w:name="_Toc1456218508"/>
      <w:bookmarkStart w:id="26" w:name="_Toc18600"/>
      <w:bookmarkStart w:id="27" w:name="_Toc31397"/>
      <w:bookmarkStart w:id="28" w:name="_Toc23006"/>
      <w:r>
        <w:rPr>
          <w:rFonts w:ascii="仿宋_GB2312" w:eastAsia="仿宋_GB2312" w:hAnsi="仿宋_GB2312" w:cs="仿宋_GB2312" w:hint="eastAsia"/>
          <w:b/>
          <w:kern w:val="0"/>
          <w:sz w:val="32"/>
          <w:szCs w:val="32"/>
        </w:rPr>
        <w:t>2.扶持方向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55012442" w14:textId="77777777" w:rsidR="00FF6A71" w:rsidRDefault="00000000">
      <w:pPr>
        <w:pStyle w:val="ac"/>
        <w:shd w:val="clear" w:color="auto" w:fill="FFFFFF"/>
        <w:adjustRightInd/>
        <w:snapToGrid/>
        <w:spacing w:after="0"/>
        <w:ind w:firstLine="640"/>
        <w:jc w:val="left"/>
        <w:rPr>
          <w:rFonts w:hint="eastAsia"/>
        </w:rPr>
      </w:pPr>
      <w:bookmarkStart w:id="29" w:name="_Toc2218"/>
      <w:bookmarkStart w:id="30" w:name="_Toc772"/>
      <w:bookmarkStart w:id="31" w:name="_Toc19958"/>
      <w:bookmarkEnd w:id="21"/>
      <w:bookmarkEnd w:id="22"/>
      <w:bookmarkEnd w:id="23"/>
      <w:bookmarkEnd w:id="24"/>
      <w:bookmarkEnd w:id="25"/>
      <w:bookmarkEnd w:id="26"/>
      <w:bookmarkEnd w:id="27"/>
      <w:bookmarkEnd w:id="28"/>
      <w:r>
        <w:rPr>
          <w:rFonts w:hint="eastAsia"/>
        </w:rPr>
        <w:t>重点支持人工智能、新能源汽车、移动通信、北斗定位及卫星互联网、光电子、智能电网、超高清视频显示等领域芯片</w:t>
      </w:r>
      <w:r>
        <w:rPr>
          <w:rFonts w:hint="eastAsia"/>
        </w:rPr>
        <w:lastRenderedPageBreak/>
        <w:t>设计，硅基集成电路制造，化合物半导体制造，高端电子元器件制造，</w:t>
      </w:r>
      <w:proofErr w:type="gramStart"/>
      <w:r>
        <w:rPr>
          <w:rFonts w:hint="eastAsia"/>
        </w:rPr>
        <w:t>晶圆级封装</w:t>
      </w:r>
      <w:proofErr w:type="gramEnd"/>
      <w:r>
        <w:rPr>
          <w:rFonts w:hint="eastAsia"/>
        </w:rPr>
        <w:t>、三维封装、芯粒等先进封装测试领域，适用于</w:t>
      </w:r>
      <w:proofErr w:type="gramStart"/>
      <w:r>
        <w:rPr>
          <w:rFonts w:hint="eastAsia"/>
        </w:rPr>
        <w:t>先进制程的</w:t>
      </w:r>
      <w:proofErr w:type="gramEnd"/>
      <w:r>
        <w:rPr>
          <w:rFonts w:hint="eastAsia"/>
        </w:rPr>
        <w:t>薄膜生长、刻蚀、离子注入、量测等设备，以及适用于第三代半导体的特殊工艺设备。</w:t>
      </w:r>
      <w:bookmarkStart w:id="32" w:name="_Toc12559586"/>
      <w:bookmarkStart w:id="33" w:name="_Toc9893"/>
      <w:bookmarkStart w:id="34" w:name="_Toc7639"/>
      <w:bookmarkStart w:id="35" w:name="_Toc4845"/>
      <w:bookmarkStart w:id="36" w:name="_Toc5350"/>
      <w:bookmarkStart w:id="37" w:name="_Toc7188"/>
      <w:bookmarkStart w:id="38" w:name="_Toc25470"/>
      <w:bookmarkStart w:id="39" w:name="_Toc11959"/>
      <w:bookmarkEnd w:id="29"/>
      <w:bookmarkEnd w:id="30"/>
      <w:bookmarkEnd w:id="31"/>
    </w:p>
    <w:p w14:paraId="27D8D317" w14:textId="77777777" w:rsidR="00FF6A71" w:rsidRDefault="00000000">
      <w:pPr>
        <w:shd w:val="clear" w:color="auto" w:fill="FFFFFF"/>
        <w:spacing w:after="0" w:line="560" w:lineRule="exact"/>
        <w:ind w:firstLineChars="200" w:firstLine="643"/>
        <w:jc w:val="left"/>
        <w:outlineLvl w:val="2"/>
        <w:rPr>
          <w:rFonts w:ascii="仿宋_GB2312" w:eastAsia="仿宋_GB2312" w:hAnsi="仿宋_GB2312" w:cs="仿宋_GB2312" w:hint="eastAsia"/>
          <w:b/>
          <w:kern w:val="0"/>
          <w:sz w:val="32"/>
          <w:szCs w:val="32"/>
        </w:rPr>
      </w:pPr>
      <w:bookmarkStart w:id="40" w:name="_Toc20519"/>
      <w:bookmarkStart w:id="41" w:name="_Toc31640"/>
      <w:bookmarkStart w:id="42" w:name="_Toc23109"/>
      <w:bookmarkStart w:id="43" w:name="_Toc29268"/>
      <w:bookmarkStart w:id="44" w:name="_Toc12366"/>
      <w:bookmarkEnd w:id="32"/>
      <w:bookmarkEnd w:id="33"/>
      <w:bookmarkEnd w:id="34"/>
      <w:bookmarkEnd w:id="35"/>
      <w:bookmarkEnd w:id="36"/>
      <w:bookmarkEnd w:id="37"/>
      <w:bookmarkEnd w:id="38"/>
      <w:bookmarkEnd w:id="39"/>
      <w:r>
        <w:rPr>
          <w:rFonts w:ascii="仿宋_GB2312" w:eastAsia="仿宋_GB2312" w:hAnsi="仿宋_GB2312" w:cs="仿宋_GB2312" w:hint="eastAsia"/>
          <w:b/>
          <w:kern w:val="0"/>
          <w:sz w:val="32"/>
          <w:szCs w:val="32"/>
        </w:rPr>
        <w:t>3.扶持方式及资助金额</w:t>
      </w:r>
    </w:p>
    <w:p w14:paraId="4426EE66" w14:textId="77777777" w:rsidR="00FF6A71" w:rsidRDefault="00000000">
      <w:pPr>
        <w:spacing w:after="0" w:line="56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有关单位承担国家发展改革委开展的集成电路领域重大项目、重大技术攻关计划，给予不超过1:1的资金配套，按照项目建设进度拨付，本市配套资金和国家资助资金加总不超过项目资金总额的一半。</w:t>
      </w:r>
      <w:bookmarkStart w:id="45" w:name="OLE_LINK3"/>
      <w:r>
        <w:rPr>
          <w:rFonts w:ascii="仿宋_GB2312" w:eastAsia="仿宋_GB2312" w:hAnsi="Arial" w:cs="Arial" w:hint="eastAsia"/>
          <w:kern w:val="0"/>
          <w:sz w:val="32"/>
          <w:szCs w:val="32"/>
        </w:rPr>
        <w:t>项目资助金额分阶段拨付，在项目扶持计划通知下达、项目完成40%的总投资额、项目通过验收三个阶段，分别按资助金额的40%、30%、30%分阶段予以拨付。</w:t>
      </w:r>
      <w:bookmarkEnd w:id="45"/>
    </w:p>
    <w:p w14:paraId="24949F1D" w14:textId="77777777" w:rsidR="00FF6A71" w:rsidRDefault="00000000">
      <w:pPr>
        <w:shd w:val="clear" w:color="auto" w:fill="FFFFFF"/>
        <w:spacing w:after="0" w:line="560" w:lineRule="exact"/>
        <w:ind w:firstLineChars="200" w:firstLine="643"/>
        <w:jc w:val="left"/>
        <w:outlineLvl w:val="2"/>
        <w:rPr>
          <w:rFonts w:ascii="仿宋_GB2312" w:eastAsia="仿宋_GB2312" w:hAnsi="仿宋_GB2312" w:cs="仿宋_GB2312" w:hint="eastAsia"/>
          <w:b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kern w:val="0"/>
          <w:sz w:val="32"/>
          <w:szCs w:val="32"/>
        </w:rPr>
        <w:t>4.申报要求</w:t>
      </w:r>
    </w:p>
    <w:p w14:paraId="74A8F020" w14:textId="77777777" w:rsidR="00FF6A71" w:rsidRDefault="00000000">
      <w:pPr>
        <w:spacing w:after="0" w:line="56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（1）须满足申报通知明确的申报基本条件，详见申报通知。</w:t>
      </w:r>
    </w:p>
    <w:p w14:paraId="1010FE9A" w14:textId="77777777" w:rsidR="00FF6A71" w:rsidRDefault="00000000">
      <w:pPr>
        <w:spacing w:after="0" w:line="56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（2）项目单位应为具备独立法人资格的企业、事业单位、社会团体或民办非企业等机构，拥有专业化的技术及管理团队，财务制度健全，具有较高水平的研发成果和技术储备，经营管理状况良好。</w:t>
      </w:r>
    </w:p>
    <w:p w14:paraId="770420E6" w14:textId="77777777" w:rsidR="00FF6A71" w:rsidRDefault="00000000">
      <w:pPr>
        <w:spacing w:after="0" w:line="56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（3）申报项目已获得国家发展改革部门批复同意立项，且申报时处于在建状态。</w:t>
      </w:r>
      <w:bookmarkEnd w:id="40"/>
      <w:bookmarkEnd w:id="41"/>
      <w:bookmarkEnd w:id="42"/>
      <w:bookmarkEnd w:id="43"/>
      <w:bookmarkEnd w:id="44"/>
    </w:p>
    <w:p w14:paraId="746F1847" w14:textId="77777777" w:rsidR="00FF6A71" w:rsidRDefault="00000000">
      <w:pPr>
        <w:spacing w:after="0" w:line="56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（4）对于已享受我市市级产业政策支持的项目，不得重复申报本次指南的资助支持。</w:t>
      </w:r>
    </w:p>
    <w:p w14:paraId="65035E64" w14:textId="77777777" w:rsidR="00FF6A71" w:rsidRDefault="00FF6A71">
      <w:pPr>
        <w:pStyle w:val="a0"/>
        <w:spacing w:after="0" w:line="560" w:lineRule="exact"/>
      </w:pPr>
    </w:p>
    <w:sectPr w:rsidR="00FF6A71">
      <w:headerReference w:type="default" r:id="rId7"/>
      <w:footerReference w:type="default" r:id="rId8"/>
      <w:footerReference w:type="first" r:id="rId9"/>
      <w:pgSz w:w="11906" w:h="16838"/>
      <w:pgMar w:top="2098" w:right="1474" w:bottom="1985" w:left="1588" w:header="851" w:footer="992" w:gutter="0"/>
      <w:pgNumType w:fmt="numberInDash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6850A" w14:textId="77777777" w:rsidR="007A4EFE" w:rsidRDefault="007A4EFE">
      <w:pPr>
        <w:spacing w:line="240" w:lineRule="auto"/>
      </w:pPr>
      <w:r>
        <w:separator/>
      </w:r>
    </w:p>
  </w:endnote>
  <w:endnote w:type="continuationSeparator" w:id="0">
    <w:p w14:paraId="3563D19F" w14:textId="77777777" w:rsidR="007A4EFE" w:rsidRDefault="007A4E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A1028D1B-6065-4AFF-857E-9420E8D46A86}"/>
    <w:embedBold r:id="rId2" w:fontKey="{322E4F7E-57C0-419C-BA4E-BB3B97596B40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F8CEACC6-8A16-4E83-AC2F-864B184A9D33}"/>
    <w:embedBold r:id="rId4" w:subsetted="1" w:fontKey="{90C7309E-62EC-4F17-9679-9E6F766338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368F182-4B48-4915-936F-7CB01187672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006225E4-1322-416C-8AD8-F3D27C1B3CA1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A02A22B-25C2-4039-AEA6-545ED5B4C8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573A7" w14:textId="77777777" w:rsidR="00FF6A71" w:rsidRDefault="0000000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0E86C" wp14:editId="5C214010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6D1C34" w14:textId="77777777" w:rsidR="00FF6A71" w:rsidRDefault="00000000">
                          <w:pPr>
                            <w:pStyle w:val="a7"/>
                          </w:pP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ADC917">
                    <w:pPr>
                      <w:pStyle w:val="7"/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D29AC" w14:textId="77777777" w:rsidR="00FF6A71" w:rsidRDefault="0000000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A394EF" wp14:editId="5895569C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288AF1" w14:textId="77777777" w:rsidR="00FF6A71" w:rsidRDefault="00000000">
                          <w:pPr>
                            <w:pStyle w:val="a7"/>
                          </w:pP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9F69C3">
                    <w:pPr>
                      <w:pStyle w:val="7"/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053E8" w14:textId="77777777" w:rsidR="007A4EFE" w:rsidRDefault="007A4EFE">
      <w:pPr>
        <w:spacing w:after="0"/>
      </w:pPr>
      <w:r>
        <w:separator/>
      </w:r>
    </w:p>
  </w:footnote>
  <w:footnote w:type="continuationSeparator" w:id="0">
    <w:p w14:paraId="222DCBC2" w14:textId="77777777" w:rsidR="007A4EFE" w:rsidRDefault="007A4EF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C69FD" w14:textId="77777777" w:rsidR="00FF6A71" w:rsidRDefault="00FF6A71">
    <w:pPr>
      <w:pStyle w:val="a9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kyZjllNWI0MTE2ZWQyNjk3MjdkMDA3MjZlMzhkMzEifQ=="/>
    <w:docVar w:name="KSO_WPS_MARK_KEY" w:val="abe7f2ae-79ea-4ad6-ac69-8ab179bf546c"/>
  </w:docVars>
  <w:rsids>
    <w:rsidRoot w:val="72F301AC"/>
    <w:rsid w:val="C5F99A89"/>
    <w:rsid w:val="CABBB287"/>
    <w:rsid w:val="CD3F60E7"/>
    <w:rsid w:val="CDFE60E4"/>
    <w:rsid w:val="D39F61BA"/>
    <w:rsid w:val="D7B7C26D"/>
    <w:rsid w:val="D7EFEB18"/>
    <w:rsid w:val="D9EF48E0"/>
    <w:rsid w:val="DAF3CB6D"/>
    <w:rsid w:val="DF7D307D"/>
    <w:rsid w:val="DFF43555"/>
    <w:rsid w:val="DFFC6970"/>
    <w:rsid w:val="E0BE5208"/>
    <w:rsid w:val="E5EFEEDB"/>
    <w:rsid w:val="EF87CFE3"/>
    <w:rsid w:val="EFCF57FC"/>
    <w:rsid w:val="EFDBEFAD"/>
    <w:rsid w:val="EFE3BD70"/>
    <w:rsid w:val="EFFFEE3A"/>
    <w:rsid w:val="F39FD3C2"/>
    <w:rsid w:val="F4E757BF"/>
    <w:rsid w:val="F5FF26E5"/>
    <w:rsid w:val="F5FF8838"/>
    <w:rsid w:val="F7EF2063"/>
    <w:rsid w:val="F7FD35C2"/>
    <w:rsid w:val="F9FDB81B"/>
    <w:rsid w:val="FA3D787F"/>
    <w:rsid w:val="FAEAD924"/>
    <w:rsid w:val="FBB7B392"/>
    <w:rsid w:val="FBDFA524"/>
    <w:rsid w:val="FD6D19EB"/>
    <w:rsid w:val="FDF72BED"/>
    <w:rsid w:val="FDF7E1D2"/>
    <w:rsid w:val="FDFC8F4B"/>
    <w:rsid w:val="FEFD11AB"/>
    <w:rsid w:val="FF53655C"/>
    <w:rsid w:val="FF5F47A1"/>
    <w:rsid w:val="FFAF26C3"/>
    <w:rsid w:val="FFBF19B4"/>
    <w:rsid w:val="FFDF2560"/>
    <w:rsid w:val="FFFF85BB"/>
    <w:rsid w:val="00016D9D"/>
    <w:rsid w:val="00045CB4"/>
    <w:rsid w:val="0008352F"/>
    <w:rsid w:val="000B6281"/>
    <w:rsid w:val="00125861"/>
    <w:rsid w:val="001404F9"/>
    <w:rsid w:val="00154DBD"/>
    <w:rsid w:val="001638E5"/>
    <w:rsid w:val="001D78CC"/>
    <w:rsid w:val="002C61F7"/>
    <w:rsid w:val="003258FB"/>
    <w:rsid w:val="003A5446"/>
    <w:rsid w:val="003A700C"/>
    <w:rsid w:val="003D7F4D"/>
    <w:rsid w:val="00440F6B"/>
    <w:rsid w:val="0045604C"/>
    <w:rsid w:val="00545879"/>
    <w:rsid w:val="005C2A78"/>
    <w:rsid w:val="005D2854"/>
    <w:rsid w:val="00647C50"/>
    <w:rsid w:val="0067010B"/>
    <w:rsid w:val="006771F8"/>
    <w:rsid w:val="006D065D"/>
    <w:rsid w:val="00755DF0"/>
    <w:rsid w:val="00774B89"/>
    <w:rsid w:val="007A4EFE"/>
    <w:rsid w:val="007E170E"/>
    <w:rsid w:val="0088175C"/>
    <w:rsid w:val="0090124C"/>
    <w:rsid w:val="00905DA7"/>
    <w:rsid w:val="00960AA3"/>
    <w:rsid w:val="00973FB8"/>
    <w:rsid w:val="0099046B"/>
    <w:rsid w:val="009A2069"/>
    <w:rsid w:val="00A037BD"/>
    <w:rsid w:val="00AD760A"/>
    <w:rsid w:val="00D12DC4"/>
    <w:rsid w:val="00E11C5C"/>
    <w:rsid w:val="00F06B23"/>
    <w:rsid w:val="00F8371B"/>
    <w:rsid w:val="00FA00A3"/>
    <w:rsid w:val="00FF6A71"/>
    <w:rsid w:val="011106C4"/>
    <w:rsid w:val="01181DD9"/>
    <w:rsid w:val="01702902"/>
    <w:rsid w:val="01D8725F"/>
    <w:rsid w:val="01F42D45"/>
    <w:rsid w:val="023D2E18"/>
    <w:rsid w:val="028B2384"/>
    <w:rsid w:val="02A97FD3"/>
    <w:rsid w:val="03036B4B"/>
    <w:rsid w:val="03127926"/>
    <w:rsid w:val="031A67DB"/>
    <w:rsid w:val="034F0B7A"/>
    <w:rsid w:val="0350044F"/>
    <w:rsid w:val="036B1328"/>
    <w:rsid w:val="03C230FA"/>
    <w:rsid w:val="03FE411B"/>
    <w:rsid w:val="04364D02"/>
    <w:rsid w:val="04567CE7"/>
    <w:rsid w:val="045A1585"/>
    <w:rsid w:val="04643D0A"/>
    <w:rsid w:val="048B5BE2"/>
    <w:rsid w:val="04A96068"/>
    <w:rsid w:val="04CE5166"/>
    <w:rsid w:val="04DD1FDB"/>
    <w:rsid w:val="04EA08A0"/>
    <w:rsid w:val="04F96FF0"/>
    <w:rsid w:val="053578FC"/>
    <w:rsid w:val="05545FD4"/>
    <w:rsid w:val="05573D16"/>
    <w:rsid w:val="05713FFC"/>
    <w:rsid w:val="05D36C38"/>
    <w:rsid w:val="05F9200D"/>
    <w:rsid w:val="06155051"/>
    <w:rsid w:val="06207850"/>
    <w:rsid w:val="06490271"/>
    <w:rsid w:val="065169B7"/>
    <w:rsid w:val="066C57F1"/>
    <w:rsid w:val="066E1317"/>
    <w:rsid w:val="069F3BC7"/>
    <w:rsid w:val="06B36441"/>
    <w:rsid w:val="06E45A7E"/>
    <w:rsid w:val="06F66DB5"/>
    <w:rsid w:val="06FC2DC7"/>
    <w:rsid w:val="07124399"/>
    <w:rsid w:val="078F7797"/>
    <w:rsid w:val="07920CCA"/>
    <w:rsid w:val="07986A77"/>
    <w:rsid w:val="08204893"/>
    <w:rsid w:val="08A6123D"/>
    <w:rsid w:val="08B03E69"/>
    <w:rsid w:val="08DD4532"/>
    <w:rsid w:val="08F71B79"/>
    <w:rsid w:val="09312B5E"/>
    <w:rsid w:val="095B7DEA"/>
    <w:rsid w:val="09804F52"/>
    <w:rsid w:val="09AB4631"/>
    <w:rsid w:val="09BB3687"/>
    <w:rsid w:val="09E0077E"/>
    <w:rsid w:val="0A12645E"/>
    <w:rsid w:val="0AF02C43"/>
    <w:rsid w:val="0BD92D76"/>
    <w:rsid w:val="0BDE0CED"/>
    <w:rsid w:val="0C0304CF"/>
    <w:rsid w:val="0C580AA0"/>
    <w:rsid w:val="0C9873E9"/>
    <w:rsid w:val="0CF12CA2"/>
    <w:rsid w:val="0D090AD4"/>
    <w:rsid w:val="0D146361"/>
    <w:rsid w:val="0D533015"/>
    <w:rsid w:val="0D5F19BA"/>
    <w:rsid w:val="0DAB464F"/>
    <w:rsid w:val="0DBD276D"/>
    <w:rsid w:val="0DF72D4B"/>
    <w:rsid w:val="0E1E3623"/>
    <w:rsid w:val="0E890CE2"/>
    <w:rsid w:val="0EB65F51"/>
    <w:rsid w:val="0F103F46"/>
    <w:rsid w:val="0F1C73CD"/>
    <w:rsid w:val="0F267565"/>
    <w:rsid w:val="0F353CE1"/>
    <w:rsid w:val="0F587009"/>
    <w:rsid w:val="0F59068B"/>
    <w:rsid w:val="0F855859"/>
    <w:rsid w:val="0F890B63"/>
    <w:rsid w:val="0FA259DA"/>
    <w:rsid w:val="0FAE3FC6"/>
    <w:rsid w:val="0FCB77DB"/>
    <w:rsid w:val="0FD068E2"/>
    <w:rsid w:val="0FD52407"/>
    <w:rsid w:val="0FDD1292"/>
    <w:rsid w:val="10175E1C"/>
    <w:rsid w:val="106136C0"/>
    <w:rsid w:val="10C85AC8"/>
    <w:rsid w:val="11162CD7"/>
    <w:rsid w:val="11421D1E"/>
    <w:rsid w:val="11930469"/>
    <w:rsid w:val="11AC0F46"/>
    <w:rsid w:val="11DB7A32"/>
    <w:rsid w:val="123C051C"/>
    <w:rsid w:val="12452986"/>
    <w:rsid w:val="129C0FBA"/>
    <w:rsid w:val="12A01831"/>
    <w:rsid w:val="12C60FED"/>
    <w:rsid w:val="13295C35"/>
    <w:rsid w:val="132A2A6A"/>
    <w:rsid w:val="13B30CC6"/>
    <w:rsid w:val="13CE7899"/>
    <w:rsid w:val="13D03BB6"/>
    <w:rsid w:val="148D216E"/>
    <w:rsid w:val="14DF1632"/>
    <w:rsid w:val="15015A4D"/>
    <w:rsid w:val="158A2763"/>
    <w:rsid w:val="15D6019A"/>
    <w:rsid w:val="15F35395"/>
    <w:rsid w:val="160C6283"/>
    <w:rsid w:val="162E15B3"/>
    <w:rsid w:val="165878EE"/>
    <w:rsid w:val="166927EB"/>
    <w:rsid w:val="16930926"/>
    <w:rsid w:val="16DF0E96"/>
    <w:rsid w:val="16E41182"/>
    <w:rsid w:val="16F63E20"/>
    <w:rsid w:val="16F72C63"/>
    <w:rsid w:val="17076407"/>
    <w:rsid w:val="17761CB2"/>
    <w:rsid w:val="179B3F36"/>
    <w:rsid w:val="17AC4D67"/>
    <w:rsid w:val="17AF353E"/>
    <w:rsid w:val="18135D0B"/>
    <w:rsid w:val="18383533"/>
    <w:rsid w:val="188E5359"/>
    <w:rsid w:val="18A40BC9"/>
    <w:rsid w:val="18AD2173"/>
    <w:rsid w:val="18BC5F12"/>
    <w:rsid w:val="191F3D8E"/>
    <w:rsid w:val="19692FD9"/>
    <w:rsid w:val="19742C91"/>
    <w:rsid w:val="19F67A24"/>
    <w:rsid w:val="1A015FF9"/>
    <w:rsid w:val="1A186943"/>
    <w:rsid w:val="1A7E7289"/>
    <w:rsid w:val="1A993405"/>
    <w:rsid w:val="1AA000C2"/>
    <w:rsid w:val="1AAB26E2"/>
    <w:rsid w:val="1B5B699D"/>
    <w:rsid w:val="1BA96F77"/>
    <w:rsid w:val="1BB235FD"/>
    <w:rsid w:val="1BC51582"/>
    <w:rsid w:val="1BDA684C"/>
    <w:rsid w:val="1BE2629D"/>
    <w:rsid w:val="1C8036FB"/>
    <w:rsid w:val="1D3C3AC6"/>
    <w:rsid w:val="1D55072E"/>
    <w:rsid w:val="1D772058"/>
    <w:rsid w:val="1DB37972"/>
    <w:rsid w:val="1DCD4FFF"/>
    <w:rsid w:val="1DF012AE"/>
    <w:rsid w:val="1E476DB9"/>
    <w:rsid w:val="1E8B3953"/>
    <w:rsid w:val="1FC35DD8"/>
    <w:rsid w:val="1FC8192A"/>
    <w:rsid w:val="1FE741BD"/>
    <w:rsid w:val="1FEE4473"/>
    <w:rsid w:val="1FFDE715"/>
    <w:rsid w:val="20033076"/>
    <w:rsid w:val="20174376"/>
    <w:rsid w:val="20A21E92"/>
    <w:rsid w:val="21324ECF"/>
    <w:rsid w:val="21446749"/>
    <w:rsid w:val="21644AD8"/>
    <w:rsid w:val="21C52643"/>
    <w:rsid w:val="21F030D1"/>
    <w:rsid w:val="22A51367"/>
    <w:rsid w:val="22B8599C"/>
    <w:rsid w:val="22EB3FC4"/>
    <w:rsid w:val="23496F3C"/>
    <w:rsid w:val="236773C3"/>
    <w:rsid w:val="23B16099"/>
    <w:rsid w:val="23B32608"/>
    <w:rsid w:val="240370EB"/>
    <w:rsid w:val="24325D8C"/>
    <w:rsid w:val="243C3ACD"/>
    <w:rsid w:val="24794236"/>
    <w:rsid w:val="24D944B4"/>
    <w:rsid w:val="24DE36B4"/>
    <w:rsid w:val="25257535"/>
    <w:rsid w:val="25525D45"/>
    <w:rsid w:val="26A9089F"/>
    <w:rsid w:val="26F7112E"/>
    <w:rsid w:val="273B337D"/>
    <w:rsid w:val="279463F7"/>
    <w:rsid w:val="28125DD7"/>
    <w:rsid w:val="28221E20"/>
    <w:rsid w:val="28C96D43"/>
    <w:rsid w:val="293C54F6"/>
    <w:rsid w:val="29414F02"/>
    <w:rsid w:val="29C67A84"/>
    <w:rsid w:val="29E67293"/>
    <w:rsid w:val="2A055081"/>
    <w:rsid w:val="2A1C0F07"/>
    <w:rsid w:val="2A4E2EF7"/>
    <w:rsid w:val="2ABC7FF4"/>
    <w:rsid w:val="2B1F52AC"/>
    <w:rsid w:val="2B3134E9"/>
    <w:rsid w:val="2B52793D"/>
    <w:rsid w:val="2B561958"/>
    <w:rsid w:val="2B724B56"/>
    <w:rsid w:val="2B7F376B"/>
    <w:rsid w:val="2C655C60"/>
    <w:rsid w:val="2C6C740B"/>
    <w:rsid w:val="2C9F197B"/>
    <w:rsid w:val="2CFE48F4"/>
    <w:rsid w:val="2D393B7E"/>
    <w:rsid w:val="2D393CE8"/>
    <w:rsid w:val="2D430559"/>
    <w:rsid w:val="2D6C0E2C"/>
    <w:rsid w:val="2DB41456"/>
    <w:rsid w:val="2DBE82F9"/>
    <w:rsid w:val="2DDE6310"/>
    <w:rsid w:val="2DE24215"/>
    <w:rsid w:val="2DE7182C"/>
    <w:rsid w:val="2DFB7085"/>
    <w:rsid w:val="2E7B0EC8"/>
    <w:rsid w:val="2EC41B6D"/>
    <w:rsid w:val="2F063F34"/>
    <w:rsid w:val="2F067A90"/>
    <w:rsid w:val="2F3E44B1"/>
    <w:rsid w:val="2F5B0B86"/>
    <w:rsid w:val="2F7C7D1A"/>
    <w:rsid w:val="2FA5374C"/>
    <w:rsid w:val="2FB01D49"/>
    <w:rsid w:val="300A7A53"/>
    <w:rsid w:val="30336FAA"/>
    <w:rsid w:val="30530698"/>
    <w:rsid w:val="30A13F14"/>
    <w:rsid w:val="30DD2A72"/>
    <w:rsid w:val="315B575D"/>
    <w:rsid w:val="31771119"/>
    <w:rsid w:val="31A22962"/>
    <w:rsid w:val="31F2079F"/>
    <w:rsid w:val="3200110E"/>
    <w:rsid w:val="321A3B65"/>
    <w:rsid w:val="32946AB1"/>
    <w:rsid w:val="337705C4"/>
    <w:rsid w:val="33A95E7D"/>
    <w:rsid w:val="33F20F2A"/>
    <w:rsid w:val="346F4329"/>
    <w:rsid w:val="349469BC"/>
    <w:rsid w:val="34CC0272"/>
    <w:rsid w:val="34CE1050"/>
    <w:rsid w:val="35840EDB"/>
    <w:rsid w:val="35D94150"/>
    <w:rsid w:val="36435A6D"/>
    <w:rsid w:val="364A2958"/>
    <w:rsid w:val="364F3D5F"/>
    <w:rsid w:val="366D6646"/>
    <w:rsid w:val="36B9188B"/>
    <w:rsid w:val="37734130"/>
    <w:rsid w:val="37C76CD4"/>
    <w:rsid w:val="37CD1A92"/>
    <w:rsid w:val="37F60FE9"/>
    <w:rsid w:val="37F91591"/>
    <w:rsid w:val="38283E51"/>
    <w:rsid w:val="385430CC"/>
    <w:rsid w:val="387168C2"/>
    <w:rsid w:val="38B84431"/>
    <w:rsid w:val="391E1E7A"/>
    <w:rsid w:val="39283DB8"/>
    <w:rsid w:val="39299DA3"/>
    <w:rsid w:val="39310A01"/>
    <w:rsid w:val="398443D3"/>
    <w:rsid w:val="39F03816"/>
    <w:rsid w:val="39FF3A59"/>
    <w:rsid w:val="3A06303A"/>
    <w:rsid w:val="3A6B3A6F"/>
    <w:rsid w:val="3A77683F"/>
    <w:rsid w:val="3A8328DC"/>
    <w:rsid w:val="3AD62D7A"/>
    <w:rsid w:val="3AD7F6EC"/>
    <w:rsid w:val="3AFB9470"/>
    <w:rsid w:val="3B2B13ED"/>
    <w:rsid w:val="3B474952"/>
    <w:rsid w:val="3BFC46F4"/>
    <w:rsid w:val="3BFF27B3"/>
    <w:rsid w:val="3C2568AB"/>
    <w:rsid w:val="3C3A521C"/>
    <w:rsid w:val="3C4252FF"/>
    <w:rsid w:val="3C746980"/>
    <w:rsid w:val="3C7C2B99"/>
    <w:rsid w:val="3CCA65A0"/>
    <w:rsid w:val="3CDE029E"/>
    <w:rsid w:val="3D2E2C49"/>
    <w:rsid w:val="3D5213DD"/>
    <w:rsid w:val="3D7F55DD"/>
    <w:rsid w:val="3DEF7BC0"/>
    <w:rsid w:val="3DFB7F5B"/>
    <w:rsid w:val="3E1A3557"/>
    <w:rsid w:val="3E7B7B0A"/>
    <w:rsid w:val="3E970704"/>
    <w:rsid w:val="3E9A6446"/>
    <w:rsid w:val="3EB07A18"/>
    <w:rsid w:val="3F442B1A"/>
    <w:rsid w:val="3F68C948"/>
    <w:rsid w:val="3FC01EDD"/>
    <w:rsid w:val="3FD61700"/>
    <w:rsid w:val="3FEFF33E"/>
    <w:rsid w:val="4016100F"/>
    <w:rsid w:val="406D5BC1"/>
    <w:rsid w:val="40736F4F"/>
    <w:rsid w:val="40E771CE"/>
    <w:rsid w:val="410D4CAE"/>
    <w:rsid w:val="415A0FC6"/>
    <w:rsid w:val="415F472C"/>
    <w:rsid w:val="41605725"/>
    <w:rsid w:val="41794B04"/>
    <w:rsid w:val="418C2076"/>
    <w:rsid w:val="41B96BE3"/>
    <w:rsid w:val="41E81277"/>
    <w:rsid w:val="42004812"/>
    <w:rsid w:val="42417305"/>
    <w:rsid w:val="42707279"/>
    <w:rsid w:val="42731488"/>
    <w:rsid w:val="428D73C0"/>
    <w:rsid w:val="42B850ED"/>
    <w:rsid w:val="42DB39F4"/>
    <w:rsid w:val="431E0250"/>
    <w:rsid w:val="43212C92"/>
    <w:rsid w:val="43472D70"/>
    <w:rsid w:val="44241459"/>
    <w:rsid w:val="4473751E"/>
    <w:rsid w:val="44B042CE"/>
    <w:rsid w:val="44C935E1"/>
    <w:rsid w:val="44FB063F"/>
    <w:rsid w:val="45917432"/>
    <w:rsid w:val="45932B22"/>
    <w:rsid w:val="45F621B4"/>
    <w:rsid w:val="46431172"/>
    <w:rsid w:val="4645338A"/>
    <w:rsid w:val="46501BDE"/>
    <w:rsid w:val="465D0485"/>
    <w:rsid w:val="46BF5948"/>
    <w:rsid w:val="46E22739"/>
    <w:rsid w:val="47554A09"/>
    <w:rsid w:val="47741CB6"/>
    <w:rsid w:val="477F2BF9"/>
    <w:rsid w:val="47AC3472"/>
    <w:rsid w:val="47CC2845"/>
    <w:rsid w:val="47F7B8D7"/>
    <w:rsid w:val="481501E0"/>
    <w:rsid w:val="48B14AB8"/>
    <w:rsid w:val="495F62C2"/>
    <w:rsid w:val="49792868"/>
    <w:rsid w:val="498927A8"/>
    <w:rsid w:val="498A77E3"/>
    <w:rsid w:val="4A2329A2"/>
    <w:rsid w:val="4A372D9B"/>
    <w:rsid w:val="4A525E27"/>
    <w:rsid w:val="4A626995"/>
    <w:rsid w:val="4AB703EF"/>
    <w:rsid w:val="4ABF689B"/>
    <w:rsid w:val="4ADD3943"/>
    <w:rsid w:val="4AE64EED"/>
    <w:rsid w:val="4B015BB6"/>
    <w:rsid w:val="4B836B02"/>
    <w:rsid w:val="4BA95F1B"/>
    <w:rsid w:val="4BDA60D4"/>
    <w:rsid w:val="4C215AB1"/>
    <w:rsid w:val="4C27593A"/>
    <w:rsid w:val="4C766400"/>
    <w:rsid w:val="4C91407E"/>
    <w:rsid w:val="4C940979"/>
    <w:rsid w:val="4C9B3251"/>
    <w:rsid w:val="4CD60F91"/>
    <w:rsid w:val="4CDC09E9"/>
    <w:rsid w:val="4CF77C53"/>
    <w:rsid w:val="4D14346E"/>
    <w:rsid w:val="4D2770F7"/>
    <w:rsid w:val="4D4E28D6"/>
    <w:rsid w:val="4D5D520F"/>
    <w:rsid w:val="4D732EA2"/>
    <w:rsid w:val="4E143B1F"/>
    <w:rsid w:val="4E9179F4"/>
    <w:rsid w:val="4EC7064B"/>
    <w:rsid w:val="4EE8320D"/>
    <w:rsid w:val="4EEA5DC6"/>
    <w:rsid w:val="4F4C1DC8"/>
    <w:rsid w:val="4F562C35"/>
    <w:rsid w:val="4F5A4EBF"/>
    <w:rsid w:val="4FAE3B00"/>
    <w:rsid w:val="4FC17652"/>
    <w:rsid w:val="4FC33119"/>
    <w:rsid w:val="4FCD042A"/>
    <w:rsid w:val="4FEC63D6"/>
    <w:rsid w:val="505066D1"/>
    <w:rsid w:val="505E4CA1"/>
    <w:rsid w:val="50C77614"/>
    <w:rsid w:val="517A638F"/>
    <w:rsid w:val="517B293B"/>
    <w:rsid w:val="51FB6476"/>
    <w:rsid w:val="52DA4A7B"/>
    <w:rsid w:val="531E2D4A"/>
    <w:rsid w:val="532F3286"/>
    <w:rsid w:val="53381DEC"/>
    <w:rsid w:val="5387082C"/>
    <w:rsid w:val="53871269"/>
    <w:rsid w:val="53A019B1"/>
    <w:rsid w:val="53AB6755"/>
    <w:rsid w:val="53E21E30"/>
    <w:rsid w:val="53EEB3AF"/>
    <w:rsid w:val="544B7B6F"/>
    <w:rsid w:val="5478384A"/>
    <w:rsid w:val="547B094A"/>
    <w:rsid w:val="54AE32AC"/>
    <w:rsid w:val="54BB1B13"/>
    <w:rsid w:val="54D9517B"/>
    <w:rsid w:val="54FC529F"/>
    <w:rsid w:val="558477DD"/>
    <w:rsid w:val="55872E29"/>
    <w:rsid w:val="55A14886"/>
    <w:rsid w:val="55A75279"/>
    <w:rsid w:val="55B87AB2"/>
    <w:rsid w:val="55CD3959"/>
    <w:rsid w:val="55F14746"/>
    <w:rsid w:val="56270168"/>
    <w:rsid w:val="5640122A"/>
    <w:rsid w:val="56563AB2"/>
    <w:rsid w:val="568667A7"/>
    <w:rsid w:val="56D53068"/>
    <w:rsid w:val="570241E5"/>
    <w:rsid w:val="578D15B1"/>
    <w:rsid w:val="57CC0FC7"/>
    <w:rsid w:val="583137A5"/>
    <w:rsid w:val="58641614"/>
    <w:rsid w:val="586826D7"/>
    <w:rsid w:val="587D4371"/>
    <w:rsid w:val="58C47EF0"/>
    <w:rsid w:val="59130C67"/>
    <w:rsid w:val="5A44578C"/>
    <w:rsid w:val="5AB46C0D"/>
    <w:rsid w:val="5B01367D"/>
    <w:rsid w:val="5B5C4A91"/>
    <w:rsid w:val="5B753A19"/>
    <w:rsid w:val="5B7A1761"/>
    <w:rsid w:val="5B8253E6"/>
    <w:rsid w:val="5B9D2C2C"/>
    <w:rsid w:val="5BBB382C"/>
    <w:rsid w:val="5BD42B40"/>
    <w:rsid w:val="5BEA5EBF"/>
    <w:rsid w:val="5C0351D3"/>
    <w:rsid w:val="5C13779B"/>
    <w:rsid w:val="5C66E34F"/>
    <w:rsid w:val="5C961BA3"/>
    <w:rsid w:val="5CFA0384"/>
    <w:rsid w:val="5D28557C"/>
    <w:rsid w:val="5D303DA6"/>
    <w:rsid w:val="5D3E3A06"/>
    <w:rsid w:val="5D4D2BAA"/>
    <w:rsid w:val="5D656145"/>
    <w:rsid w:val="5D72616D"/>
    <w:rsid w:val="5D9205BD"/>
    <w:rsid w:val="5E005E6E"/>
    <w:rsid w:val="5E113BD7"/>
    <w:rsid w:val="5E4B0830"/>
    <w:rsid w:val="5E5C2DA6"/>
    <w:rsid w:val="5EF807EB"/>
    <w:rsid w:val="5F5F6BC4"/>
    <w:rsid w:val="5F8633CB"/>
    <w:rsid w:val="5F8F03D1"/>
    <w:rsid w:val="5F94D9A1"/>
    <w:rsid w:val="5FA6104E"/>
    <w:rsid w:val="5FDF8CBE"/>
    <w:rsid w:val="5FEA0D8D"/>
    <w:rsid w:val="5FEA2CB5"/>
    <w:rsid w:val="5FFBCE85"/>
    <w:rsid w:val="601C1FCE"/>
    <w:rsid w:val="606C1599"/>
    <w:rsid w:val="60BB462D"/>
    <w:rsid w:val="60C2565D"/>
    <w:rsid w:val="60CE4002"/>
    <w:rsid w:val="61173334"/>
    <w:rsid w:val="619A3EE4"/>
    <w:rsid w:val="61BA4586"/>
    <w:rsid w:val="61C80A51"/>
    <w:rsid w:val="61CE2075"/>
    <w:rsid w:val="624125B1"/>
    <w:rsid w:val="625E3CC5"/>
    <w:rsid w:val="629D1EDE"/>
    <w:rsid w:val="62EE44E7"/>
    <w:rsid w:val="6376193C"/>
    <w:rsid w:val="637FDA84"/>
    <w:rsid w:val="645A3679"/>
    <w:rsid w:val="64950020"/>
    <w:rsid w:val="654031AC"/>
    <w:rsid w:val="65B420B8"/>
    <w:rsid w:val="65E46075"/>
    <w:rsid w:val="65F903DC"/>
    <w:rsid w:val="65FB74BD"/>
    <w:rsid w:val="66A81479"/>
    <w:rsid w:val="66B312A4"/>
    <w:rsid w:val="66B94E0C"/>
    <w:rsid w:val="67185FD7"/>
    <w:rsid w:val="676B283C"/>
    <w:rsid w:val="676F77FA"/>
    <w:rsid w:val="6788436B"/>
    <w:rsid w:val="67C73559"/>
    <w:rsid w:val="68683EE3"/>
    <w:rsid w:val="68703BF0"/>
    <w:rsid w:val="687070AD"/>
    <w:rsid w:val="68BE43E7"/>
    <w:rsid w:val="68F820EC"/>
    <w:rsid w:val="68FD2723"/>
    <w:rsid w:val="69270753"/>
    <w:rsid w:val="69344C1E"/>
    <w:rsid w:val="69594684"/>
    <w:rsid w:val="69996C01"/>
    <w:rsid w:val="69AE2C22"/>
    <w:rsid w:val="69C54103"/>
    <w:rsid w:val="69CB334F"/>
    <w:rsid w:val="6A815C41"/>
    <w:rsid w:val="6ABE5181"/>
    <w:rsid w:val="6B2128A7"/>
    <w:rsid w:val="6B3E1D84"/>
    <w:rsid w:val="6B5E1A48"/>
    <w:rsid w:val="6BA25424"/>
    <w:rsid w:val="6BA366F5"/>
    <w:rsid w:val="6BBF7BBE"/>
    <w:rsid w:val="6BC95AF1"/>
    <w:rsid w:val="6C00571D"/>
    <w:rsid w:val="6C134FBF"/>
    <w:rsid w:val="6C7B88C8"/>
    <w:rsid w:val="6C823EF2"/>
    <w:rsid w:val="6CBA7B30"/>
    <w:rsid w:val="6CD96208"/>
    <w:rsid w:val="6D8C36B9"/>
    <w:rsid w:val="6D8D481A"/>
    <w:rsid w:val="6DB12CE1"/>
    <w:rsid w:val="6DD16EDF"/>
    <w:rsid w:val="6E775CD9"/>
    <w:rsid w:val="6E7E9118"/>
    <w:rsid w:val="6E967BF2"/>
    <w:rsid w:val="6EA168B2"/>
    <w:rsid w:val="6EDB03DC"/>
    <w:rsid w:val="6EEB3447"/>
    <w:rsid w:val="6F745D74"/>
    <w:rsid w:val="6FDE1F16"/>
    <w:rsid w:val="6FE74B3D"/>
    <w:rsid w:val="6FF214A9"/>
    <w:rsid w:val="6FF39262"/>
    <w:rsid w:val="701B43CB"/>
    <w:rsid w:val="702754DC"/>
    <w:rsid w:val="704A7047"/>
    <w:rsid w:val="70894968"/>
    <w:rsid w:val="70910BA8"/>
    <w:rsid w:val="70B14DA6"/>
    <w:rsid w:val="70C1323B"/>
    <w:rsid w:val="70E231B1"/>
    <w:rsid w:val="70FA65C5"/>
    <w:rsid w:val="71094BE2"/>
    <w:rsid w:val="71F907B3"/>
    <w:rsid w:val="71FD64F5"/>
    <w:rsid w:val="72606A84"/>
    <w:rsid w:val="72B8536D"/>
    <w:rsid w:val="72F301AC"/>
    <w:rsid w:val="73085C46"/>
    <w:rsid w:val="73465C7A"/>
    <w:rsid w:val="734A1195"/>
    <w:rsid w:val="734C0DB6"/>
    <w:rsid w:val="73677FF8"/>
    <w:rsid w:val="7388559A"/>
    <w:rsid w:val="7395275D"/>
    <w:rsid w:val="73D03E19"/>
    <w:rsid w:val="73F15966"/>
    <w:rsid w:val="73FE16C5"/>
    <w:rsid w:val="741369EC"/>
    <w:rsid w:val="74447BCC"/>
    <w:rsid w:val="74547BBA"/>
    <w:rsid w:val="74576608"/>
    <w:rsid w:val="74BA4380"/>
    <w:rsid w:val="74C629F3"/>
    <w:rsid w:val="74D3178F"/>
    <w:rsid w:val="74DC2E1E"/>
    <w:rsid w:val="74EA617C"/>
    <w:rsid w:val="76116263"/>
    <w:rsid w:val="7619021F"/>
    <w:rsid w:val="762322A2"/>
    <w:rsid w:val="7624248E"/>
    <w:rsid w:val="764B35A7"/>
    <w:rsid w:val="76573DB4"/>
    <w:rsid w:val="768969E1"/>
    <w:rsid w:val="769534DE"/>
    <w:rsid w:val="769D4222"/>
    <w:rsid w:val="76B111A8"/>
    <w:rsid w:val="76B455F0"/>
    <w:rsid w:val="76DD68F5"/>
    <w:rsid w:val="7702635B"/>
    <w:rsid w:val="77130569"/>
    <w:rsid w:val="77131478"/>
    <w:rsid w:val="77275DC2"/>
    <w:rsid w:val="77464A33"/>
    <w:rsid w:val="77731007"/>
    <w:rsid w:val="77BFD824"/>
    <w:rsid w:val="77CB0E43"/>
    <w:rsid w:val="77DC7123"/>
    <w:rsid w:val="77ED5B93"/>
    <w:rsid w:val="77FC1DAB"/>
    <w:rsid w:val="77FC25EA"/>
    <w:rsid w:val="78B9139F"/>
    <w:rsid w:val="78C95383"/>
    <w:rsid w:val="78D65F51"/>
    <w:rsid w:val="78EE7FCC"/>
    <w:rsid w:val="78F61F59"/>
    <w:rsid w:val="78FD1C6A"/>
    <w:rsid w:val="7918613B"/>
    <w:rsid w:val="791E222F"/>
    <w:rsid w:val="79C36FEE"/>
    <w:rsid w:val="7A08736E"/>
    <w:rsid w:val="7A7D65AF"/>
    <w:rsid w:val="7A8A0B42"/>
    <w:rsid w:val="7ADD1F2E"/>
    <w:rsid w:val="7AF34347"/>
    <w:rsid w:val="7B1D5FFB"/>
    <w:rsid w:val="7B256ABC"/>
    <w:rsid w:val="7B3230EA"/>
    <w:rsid w:val="7B4E739C"/>
    <w:rsid w:val="7B6D0E9F"/>
    <w:rsid w:val="7C002813"/>
    <w:rsid w:val="7C105077"/>
    <w:rsid w:val="7CFF82F6"/>
    <w:rsid w:val="7D34A7C4"/>
    <w:rsid w:val="7D6029D5"/>
    <w:rsid w:val="7D6C09D3"/>
    <w:rsid w:val="7D935F5F"/>
    <w:rsid w:val="7DB91642"/>
    <w:rsid w:val="7DDAD352"/>
    <w:rsid w:val="7DE60304"/>
    <w:rsid w:val="7DE7280B"/>
    <w:rsid w:val="7DF1E81F"/>
    <w:rsid w:val="7E0339C6"/>
    <w:rsid w:val="7E2E1411"/>
    <w:rsid w:val="7E316C5C"/>
    <w:rsid w:val="7E682F48"/>
    <w:rsid w:val="7E8A7362"/>
    <w:rsid w:val="7EAA7A04"/>
    <w:rsid w:val="7EB22415"/>
    <w:rsid w:val="7ED22AB7"/>
    <w:rsid w:val="7EDB4FA4"/>
    <w:rsid w:val="7EFFFB34"/>
    <w:rsid w:val="7F6B9768"/>
    <w:rsid w:val="7F737DF6"/>
    <w:rsid w:val="7FB4DBDC"/>
    <w:rsid w:val="7FEF208F"/>
    <w:rsid w:val="7FF6490E"/>
    <w:rsid w:val="7FFDA0A7"/>
    <w:rsid w:val="7FFEC9A9"/>
    <w:rsid w:val="7FFFC7B4"/>
    <w:rsid w:val="9DFF4C55"/>
    <w:rsid w:val="9E77A657"/>
    <w:rsid w:val="9FDF1DE1"/>
    <w:rsid w:val="ADF4A7FF"/>
    <w:rsid w:val="B67ED78A"/>
    <w:rsid w:val="BAFF6EFF"/>
    <w:rsid w:val="BBEB523B"/>
    <w:rsid w:val="BDFFC0CE"/>
    <w:rsid w:val="BFE9585E"/>
    <w:rsid w:val="BFFFC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F3F6AF"/>
  <w15:docId w15:val="{464959CA-F9D9-4B2F-91B9-FF922E743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spacing w:after="160" w:line="278" w:lineRule="auto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4"/>
    <w:uiPriority w:val="99"/>
    <w:unhideWhenUsed/>
    <w:qFormat/>
    <w:pPr>
      <w:spacing w:after="120"/>
      <w:ind w:firstLine="480"/>
    </w:pPr>
    <w:rPr>
      <w:sz w:val="24"/>
    </w:rPr>
  </w:style>
  <w:style w:type="paragraph" w:styleId="a4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paragraph" w:styleId="TOC3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  <w:qFormat/>
  </w:style>
  <w:style w:type="paragraph" w:styleId="TOC2">
    <w:name w:val="toc 2"/>
    <w:basedOn w:val="a"/>
    <w:next w:val="a"/>
    <w:uiPriority w:val="39"/>
    <w:semiHidden/>
    <w:unhideWhenUsed/>
    <w:qFormat/>
    <w:pPr>
      <w:ind w:leftChars="200" w:left="420"/>
    </w:pPr>
  </w:style>
  <w:style w:type="character" w:styleId="aa">
    <w:name w:val="Strong"/>
    <w:basedOn w:val="a1"/>
    <w:qFormat/>
    <w:rPr>
      <w:b/>
    </w:rPr>
  </w:style>
  <w:style w:type="character" w:styleId="ab">
    <w:name w:val="page number"/>
    <w:basedOn w:val="a1"/>
    <w:uiPriority w:val="99"/>
    <w:semiHidden/>
    <w:unhideWhenUsed/>
    <w:qFormat/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5B5"/>
      <w:kern w:val="0"/>
      <w:sz w:val="32"/>
      <w:szCs w:val="32"/>
    </w:rPr>
  </w:style>
  <w:style w:type="paragraph" w:customStyle="1" w:styleId="WPSOffice1">
    <w:name w:val="WPSOffice手动目录 1"/>
    <w:qFormat/>
    <w:pPr>
      <w:spacing w:after="160" w:line="278" w:lineRule="auto"/>
    </w:pPr>
  </w:style>
  <w:style w:type="paragraph" w:customStyle="1" w:styleId="WPSOffice2">
    <w:name w:val="WPSOffice手动目录 2"/>
    <w:qFormat/>
    <w:pPr>
      <w:spacing w:after="160" w:line="278" w:lineRule="auto"/>
      <w:ind w:leftChars="200" w:left="200"/>
    </w:pPr>
  </w:style>
  <w:style w:type="paragraph" w:customStyle="1" w:styleId="2">
    <w:name w:val="样式2"/>
    <w:basedOn w:val="a"/>
    <w:qFormat/>
    <w:pPr>
      <w:widowControl/>
      <w:shd w:val="clear" w:color="auto" w:fill="FFFFFF"/>
      <w:ind w:firstLineChars="200" w:firstLine="643"/>
      <w:outlineLvl w:val="1"/>
    </w:pPr>
    <w:rPr>
      <w:rFonts w:ascii="楷体_GB2312" w:eastAsia="楷体_GB2312" w:hAnsi="Arial" w:cs="Arial"/>
      <w:b/>
      <w:color w:val="000000"/>
      <w:kern w:val="0"/>
      <w:sz w:val="32"/>
      <w:szCs w:val="32"/>
    </w:rPr>
  </w:style>
  <w:style w:type="paragraph" w:customStyle="1" w:styleId="ac">
    <w:name w:val="【正文】"/>
    <w:basedOn w:val="a"/>
    <w:qFormat/>
    <w:pPr>
      <w:adjustRightInd w:val="0"/>
      <w:snapToGrid w:val="0"/>
      <w:spacing w:line="560" w:lineRule="exact"/>
      <w:ind w:firstLineChars="200" w:firstLine="200"/>
    </w:pPr>
    <w:rPr>
      <w:rFonts w:ascii="仿宋_GB2312" w:eastAsia="仿宋_GB2312" w:hAnsi="仿宋_GB2312"/>
      <w:sz w:val="32"/>
      <w:szCs w:val="20"/>
    </w:rPr>
  </w:style>
  <w:style w:type="paragraph" w:customStyle="1" w:styleId="ad">
    <w:name w:val="文件正文"/>
    <w:basedOn w:val="a"/>
    <w:uiPriority w:val="2"/>
    <w:qFormat/>
    <w:pPr>
      <w:spacing w:line="560" w:lineRule="exact"/>
      <w:ind w:firstLineChars="200" w:firstLine="622"/>
    </w:pPr>
    <w:rPr>
      <w:rFonts w:ascii="仿宋_GB2312" w:eastAsia="仿宋_GB2312" w:hAnsi="仿宋_GB2312" w:cs="仿宋_GB2312"/>
      <w:sz w:val="32"/>
      <w:szCs w:val="32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  <w:style w:type="paragraph" w:customStyle="1" w:styleId="WPSOffice3">
    <w:name w:val="WPSOffice手动目录 3"/>
    <w:qFormat/>
    <w:pPr>
      <w:spacing w:after="160" w:line="278" w:lineRule="auto"/>
      <w:ind w:leftChars="400" w:left="400"/>
    </w:pPr>
    <w:rPr>
      <w:rFonts w:asciiTheme="minorHAnsi" w:eastAsiaTheme="minorEastAsia" w:hAnsiTheme="minorHAnsi" w:cstheme="minorBidi"/>
    </w:rPr>
  </w:style>
  <w:style w:type="paragraph" w:customStyle="1" w:styleId="af">
    <w:name w:val="分类号"/>
    <w:basedOn w:val="a"/>
    <w:qFormat/>
    <w:rPr>
      <w:rFonts w:ascii="仿宋_GB2312" w:eastAsia="仿宋_GB2312"/>
      <w:sz w:val="28"/>
      <w:szCs w:val="28"/>
    </w:rPr>
  </w:style>
  <w:style w:type="paragraph" w:customStyle="1" w:styleId="af0">
    <w:name w:val="封面日期"/>
    <w:basedOn w:val="a"/>
    <w:qFormat/>
    <w:pPr>
      <w:jc w:val="center"/>
    </w:pPr>
    <w:rPr>
      <w:rFonts w:ascii="黑体" w:eastAsia="黑体"/>
      <w:sz w:val="32"/>
      <w:szCs w:val="32"/>
    </w:rPr>
  </w:style>
  <w:style w:type="paragraph" w:customStyle="1" w:styleId="af1">
    <w:name w:val="论文标题"/>
    <w:basedOn w:val="a"/>
    <w:qFormat/>
    <w:pPr>
      <w:jc w:val="center"/>
    </w:pPr>
    <w:rPr>
      <w:rFonts w:eastAsia="楷体_GB2312"/>
      <w:b/>
      <w:kern w:val="36"/>
      <w:sz w:val="52"/>
      <w:szCs w:val="52"/>
    </w:rPr>
  </w:style>
  <w:style w:type="paragraph" w:customStyle="1" w:styleId="af2">
    <w:name w:val="硕士学位论文"/>
    <w:basedOn w:val="a"/>
    <w:qFormat/>
    <w:pPr>
      <w:spacing w:before="240"/>
      <w:jc w:val="center"/>
    </w:pPr>
    <w:rPr>
      <w:sz w:val="44"/>
      <w:szCs w:val="44"/>
    </w:rPr>
  </w:style>
  <w:style w:type="paragraph" w:customStyle="1" w:styleId="af3">
    <w:name w:val="研究生姓名"/>
    <w:basedOn w:val="a"/>
    <w:qFormat/>
    <w:pPr>
      <w:ind w:firstLineChars="700" w:firstLine="700"/>
    </w:pPr>
    <w:rPr>
      <w:sz w:val="28"/>
      <w:szCs w:val="28"/>
    </w:rPr>
  </w:style>
  <w:style w:type="character" w:customStyle="1" w:styleId="a6">
    <w:name w:val="批注框文本 字符"/>
    <w:basedOn w:val="a1"/>
    <w:link w:val="a5"/>
    <w:uiPriority w:val="99"/>
    <w:semiHidden/>
    <w:qFormat/>
    <w:rPr>
      <w:kern w:val="2"/>
      <w:sz w:val="18"/>
      <w:szCs w:val="18"/>
    </w:rPr>
  </w:style>
  <w:style w:type="paragraph" w:customStyle="1" w:styleId="10">
    <w:name w:val="修订1"/>
    <w:hidden/>
    <w:uiPriority w:val="99"/>
    <w:unhideWhenUsed/>
    <w:qFormat/>
    <w:rPr>
      <w:kern w:val="2"/>
      <w:sz w:val="21"/>
      <w:szCs w:val="24"/>
    </w:rPr>
  </w:style>
  <w:style w:type="paragraph" w:customStyle="1" w:styleId="20">
    <w:name w:val="修订2"/>
    <w:hidden/>
    <w:uiPriority w:val="99"/>
    <w:unhideWhenUsed/>
    <w:qFormat/>
    <w:rPr>
      <w:kern w:val="2"/>
      <w:sz w:val="21"/>
      <w:szCs w:val="24"/>
    </w:rPr>
  </w:style>
  <w:style w:type="character" w:customStyle="1" w:styleId="a8">
    <w:name w:val="页脚 字符"/>
    <w:basedOn w:val="a1"/>
    <w:link w:val="a7"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130</Words>
  <Characters>741</Characters>
  <Application>Microsoft Office Word</Application>
  <DocSecurity>0</DocSecurity>
  <Lines>6</Lines>
  <Paragraphs>1</Paragraphs>
  <ScaleCrop>false</ScaleCrop>
  <Company>HP Inc.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xiaofei li</dc:creator>
  <cp:lastModifiedBy>王晓东</cp:lastModifiedBy>
  <cp:revision>6</cp:revision>
  <cp:lastPrinted>2023-05-12T00:44:00Z</cp:lastPrinted>
  <dcterms:created xsi:type="dcterms:W3CDTF">2025-03-27T14:47:00Z</dcterms:created>
  <dcterms:modified xsi:type="dcterms:W3CDTF">2025-04-09T08:23:00Z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AB3B2BBDBDCD475383B735DFB09726C8_13</vt:lpwstr>
  </property>
  <property fmtid="{D5CDD505-2E9C-101B-9397-08002B2CF9AE}" pid="4" name="KSOTemplateDocerSaveRecord">
    <vt:lpwstr>eyJoZGlkIjoiY2Q4YTI5MzU2Yjc0N2I5OTVlNGRlMjBjNjcyNzBjMjgiLCJ1c2VySWQiOiI2NTM3OTY2MjUifQ==</vt:lpwstr>
  </property>
</Properties>
</file>