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B7B61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left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52"/>
          <w:szCs w:val="52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附件</w:t>
      </w:r>
    </w:p>
    <w:p w14:paraId="7DC08E1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52"/>
          <w:szCs w:val="52"/>
          <w:shd w:val="clear" w:fill="FFFFFF"/>
          <w:vertAlign w:val="baseline"/>
          <w:lang w:val="en-US" w:eastAsia="zh-CN" w:bidi="ar"/>
        </w:rPr>
        <w:t> </w:t>
      </w:r>
    </w:p>
    <w:p w14:paraId="6329A76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52"/>
          <w:szCs w:val="52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52"/>
          <w:szCs w:val="52"/>
          <w:shd w:val="clear" w:fill="FFFFFF"/>
          <w:vertAlign w:val="baseline"/>
          <w:lang w:val="en-US" w:eastAsia="zh-CN" w:bidi="ar"/>
        </w:rPr>
        <w:t>深圳市软件名园申报书</w:t>
      </w:r>
    </w:p>
    <w:p w14:paraId="1D3AFB4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52"/>
          <w:szCs w:val="52"/>
          <w:shd w:val="clear" w:fill="FFFFFF"/>
          <w:vertAlign w:val="baseline"/>
          <w:lang w:val="en-US" w:eastAsia="zh-CN" w:bidi="ar"/>
        </w:rPr>
        <w:t> </w:t>
      </w:r>
    </w:p>
    <w:p w14:paraId="75DC583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both"/>
      </w:pPr>
    </w:p>
    <w:p w14:paraId="5C1AD89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70"/>
        <w:jc w:val="both"/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3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 </w:t>
      </w:r>
      <w:bookmarkStart w:id="0" w:name="_GoBack"/>
      <w:bookmarkEnd w:id="0"/>
    </w:p>
    <w:p w14:paraId="44BABFD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2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申报园区：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                                     </w:t>
      </w:r>
    </w:p>
    <w:p w14:paraId="1433273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2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</w:p>
    <w:p w14:paraId="2B5D5BA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2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</w:p>
    <w:p w14:paraId="5E875C6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20"/>
        <w:jc w:val="both"/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申报单位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3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                                     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2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（盖章）</w:t>
      </w:r>
    </w:p>
    <w:p w14:paraId="6ED5CB6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80"/>
        <w:jc w:val="both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 </w:t>
      </w:r>
    </w:p>
    <w:p w14:paraId="149D603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80"/>
        <w:jc w:val="both"/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</w:p>
    <w:p w14:paraId="057A4CB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right="0" w:firstLine="400" w:firstLineChars="10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6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填报日期：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         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年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      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      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日</w:t>
      </w:r>
    </w:p>
    <w:p w14:paraId="6B3F755E">
      <w:pPr>
        <w:pStyle w:val="2"/>
        <w:rPr>
          <w:rFonts w:hint="eastAsia" w:ascii="黑体" w:hAnsi="宋体" w:eastAsia="黑体" w:cs="黑体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</w:pPr>
    </w:p>
    <w:p w14:paraId="3EDA85DD">
      <w:pPr>
        <w:rPr>
          <w:rFonts w:hint="eastAsia"/>
          <w:lang w:val="en-US" w:eastAsia="zh-CN"/>
        </w:rPr>
      </w:pPr>
    </w:p>
    <w:p w14:paraId="32B8C7C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2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区产业主管部门（盖章）：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                                     </w:t>
      </w:r>
    </w:p>
    <w:p w14:paraId="7986DA46">
      <w:pPr>
        <w:pStyle w:val="2"/>
      </w:pPr>
    </w:p>
    <w:p w14:paraId="4464925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80"/>
        <w:jc w:val="both"/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</w:p>
    <w:p w14:paraId="0D2E752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both"/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</w:p>
    <w:p w14:paraId="1ADE806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vertAlign w:val="baseline"/>
          <w:lang w:val="en-US" w:eastAsia="zh-CN" w:bidi="ar"/>
        </w:rPr>
      </w:pPr>
    </w:p>
    <w:p w14:paraId="30F149B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vertAlign w:val="baseline"/>
          <w:lang w:val="en-US" w:eastAsia="zh-CN" w:bidi="ar"/>
        </w:rPr>
        <w:t>深圳市工业和信息化局制</w:t>
      </w:r>
    </w:p>
    <w:p w14:paraId="4EBD27A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FFFFF"/>
          <w:vertAlign w:val="baseline"/>
          <w:lang w:val="en-US" w:eastAsia="zh-CN" w:bidi="ar"/>
        </w:rPr>
      </w:pPr>
    </w:p>
    <w:p w14:paraId="558B6F0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FFFFF"/>
          <w:vertAlign w:val="baseline"/>
          <w:lang w:val="en-US" w:eastAsia="zh-CN" w:bidi="ar"/>
        </w:rPr>
      </w:pPr>
    </w:p>
    <w:p w14:paraId="31C1F59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FFFFF"/>
          <w:vertAlign w:val="baseline"/>
          <w:lang w:val="en-US" w:eastAsia="zh-CN" w:bidi="ar"/>
        </w:rPr>
        <w:t>填 报 说 明</w:t>
      </w:r>
    </w:p>
    <w:p w14:paraId="2ED949F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8"/>
        <w:jc w:val="both"/>
        <w:textAlignment w:val="auto"/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2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 </w:t>
      </w:r>
    </w:p>
    <w:p w14:paraId="650F076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1.统一用A4纸、内容双面印刷，申报材料要求盖章处，须加盖公章；</w:t>
      </w:r>
    </w:p>
    <w:p w14:paraId="6733396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2.提交申请报告时，应同时提交相关证明材料，确保真实并按要求顺序合并简装，加盖骑缝章；封面后为目录页，依序注明相应材料名称及页码；</w:t>
      </w:r>
    </w:p>
    <w:p w14:paraId="42E9790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3.文字叙述部分用四号仿宋GB2313字体；除另有说明外，栏目不得空缺；数据有小数时，按四舍五入，保留一位小数；</w:t>
      </w:r>
    </w:p>
    <w:p w14:paraId="6D1EA42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4.未尽事宜，可另附文字材料说明；</w:t>
      </w:r>
    </w:p>
    <w:p w14:paraId="5B32DDA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8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2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2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5. 软件业务收入总额、软件从业人员数量、纳入工业和信息化部门统计的软件和信息技术服务企业数量、国家鼓励的重点软件企业数量、国家鼓励的软件企业数量、国家级专精特新“小巨人”软件企业数量、省（市）级专精特新软件企业数量、纳入深圳市首版次软件支持政策的软件企业数量、纳入深圳市创新产品推广应用目录产品数量等指标以国家、省、市相关部门统计数据为准，申报单位不得虚构数据。一经查实申报过程中弄虚作假的，将按照《深圳市工业和信息化局软件名园管理办法》，取消申报资格，两年内不得重新申报。</w:t>
      </w:r>
    </w:p>
    <w:p w14:paraId="582043B5">
      <w:pPr>
        <w:pStyle w:val="2"/>
        <w:rPr>
          <w:rFonts w:hint="eastAsia"/>
          <w:lang w:val="en-US" w:eastAsia="zh-CN"/>
        </w:rPr>
      </w:pPr>
    </w:p>
    <w:p w14:paraId="1B547628">
      <w:pPr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</w:p>
    <w:p w14:paraId="11363F76">
      <w:pPr>
        <w:pStyle w:val="2"/>
        <w:rPr>
          <w:rFonts w:hint="eastAsia"/>
          <w:lang w:val="en-US" w:eastAsia="zh-CN"/>
        </w:rPr>
      </w:pPr>
    </w:p>
    <w:tbl>
      <w:tblPr>
        <w:tblStyle w:val="8"/>
        <w:tblW w:w="8955" w:type="dxa"/>
        <w:tblInd w:w="-19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35"/>
        <w:gridCol w:w="1172"/>
        <w:gridCol w:w="2175"/>
        <w:gridCol w:w="1137"/>
        <w:gridCol w:w="1836"/>
      </w:tblGrid>
      <w:tr w14:paraId="3BDF8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2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538CC2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申报园区</w:t>
            </w:r>
          </w:p>
        </w:tc>
        <w:tc>
          <w:tcPr>
            <w:tcW w:w="632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4ADC1AE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 </w:t>
            </w:r>
          </w:p>
        </w:tc>
      </w:tr>
      <w:tr w14:paraId="30164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2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3F81CA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申报类型</w:t>
            </w:r>
          </w:p>
        </w:tc>
        <w:tc>
          <w:tcPr>
            <w:tcW w:w="632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413BB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深圳市综合软件名园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</w:p>
          <w:p w14:paraId="7D6FAB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深圳市特色软件名园□   特色领域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20"/>
                <w:kern w:val="0"/>
                <w:sz w:val="28"/>
                <w:szCs w:val="28"/>
                <w:u w:val="single"/>
                <w:shd w:val="clear" w:fill="FFFFFF"/>
                <w:vertAlign w:val="baseline"/>
                <w:lang w:val="en-US" w:eastAsia="zh-CN" w:bidi="ar"/>
              </w:rPr>
              <w:t>               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</w:t>
            </w:r>
          </w:p>
          <w:p w14:paraId="6A1C4C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（特色领域包括关键基础软件、大型工业软件、行业应用软件、新兴平台软件、嵌入式软件）</w:t>
            </w:r>
          </w:p>
        </w:tc>
      </w:tr>
      <w:tr w14:paraId="10B84D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635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AB7F59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申报联系人</w:t>
            </w:r>
          </w:p>
        </w:tc>
        <w:tc>
          <w:tcPr>
            <w:tcW w:w="11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EC66D2F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602237D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A22C748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手机</w:t>
            </w:r>
          </w:p>
        </w:tc>
        <w:tc>
          <w:tcPr>
            <w:tcW w:w="18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39340A0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B42B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635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3A7EF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155480F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职务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C301506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8C532D0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座机</w:t>
            </w:r>
          </w:p>
        </w:tc>
        <w:tc>
          <w:tcPr>
            <w:tcW w:w="18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76B9680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DD05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635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5F361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7A7C6E0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邮箱</w:t>
            </w:r>
          </w:p>
        </w:tc>
        <w:tc>
          <w:tcPr>
            <w:tcW w:w="514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6133547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162B9372"/>
    <w:p w14:paraId="1449EE15"/>
    <w:p w14:paraId="6104563B"/>
    <w:tbl>
      <w:tblPr>
        <w:tblStyle w:val="8"/>
        <w:tblW w:w="8955" w:type="dxa"/>
        <w:tblInd w:w="-19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5"/>
        <w:gridCol w:w="2412"/>
        <w:gridCol w:w="538"/>
        <w:gridCol w:w="462"/>
        <w:gridCol w:w="938"/>
        <w:gridCol w:w="212"/>
        <w:gridCol w:w="1948"/>
      </w:tblGrid>
      <w:tr w14:paraId="1D047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936F8B6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cap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园区基本情况</w:t>
            </w:r>
          </w:p>
        </w:tc>
      </w:tr>
      <w:tr w14:paraId="772A2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A887BB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 w:rightChars="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一、园区概况</w:t>
            </w:r>
          </w:p>
        </w:tc>
      </w:tr>
      <w:tr w14:paraId="503B9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39BA9EC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园区建成时间</w:t>
            </w:r>
          </w:p>
          <w:p w14:paraId="0421AD6B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年、月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4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5AB902F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3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5B995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园区占地面积</w:t>
            </w:r>
          </w:p>
          <w:p w14:paraId="2857E371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（平方米）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94E8CB1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5DF6B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AA4336D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园区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研发办公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面积</w:t>
            </w:r>
          </w:p>
          <w:p w14:paraId="58EAFB04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（平方米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4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1899E75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3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668D9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 xml:space="preserve">园区建筑面积  </w:t>
            </w:r>
          </w:p>
          <w:p w14:paraId="5A4A8561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（平方米）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EE8D021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5AE0B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AD8992A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四至范围</w:t>
            </w:r>
          </w:p>
        </w:tc>
        <w:tc>
          <w:tcPr>
            <w:tcW w:w="651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568C329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6AB16B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C7BEC69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二、运营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管理机构</w:t>
            </w:r>
          </w:p>
        </w:tc>
      </w:tr>
      <w:tr w14:paraId="6B06F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3D6A81C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机构名称</w:t>
            </w:r>
          </w:p>
        </w:tc>
        <w:tc>
          <w:tcPr>
            <w:tcW w:w="651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6752BE0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 w14:paraId="1EC2E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136D526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成立时间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年、月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9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1A755A6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1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8110C8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1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31AD452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 w14:paraId="4F3C5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A7BB1ED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注册地址</w:t>
            </w:r>
          </w:p>
        </w:tc>
        <w:tc>
          <w:tcPr>
            <w:tcW w:w="651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7870F2F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 w14:paraId="26CAB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239AE44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办公地址</w:t>
            </w:r>
          </w:p>
        </w:tc>
        <w:tc>
          <w:tcPr>
            <w:tcW w:w="651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BACB0A4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 w14:paraId="6FF1D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B372BA1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651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82DA2F7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 w14:paraId="27E44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585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3452289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专职运营管理人员数量（人）</w:t>
            </w:r>
          </w:p>
        </w:tc>
        <w:tc>
          <w:tcPr>
            <w:tcW w:w="309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FE09208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 w14:paraId="0E3AB3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585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31ABC63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是否建立规范的运营管理机制和财务管理制度</w:t>
            </w:r>
          </w:p>
        </w:tc>
        <w:tc>
          <w:tcPr>
            <w:tcW w:w="309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CBA2560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     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</w:t>
            </w:r>
          </w:p>
        </w:tc>
      </w:tr>
      <w:tr w14:paraId="628F85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C0D3B1D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三、安全环保</w:t>
            </w:r>
          </w:p>
        </w:tc>
      </w:tr>
      <w:tr w14:paraId="662A6B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585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56DDAB2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是否制定安全管理制度有关文件，并定期开展自查自纠。</w:t>
            </w:r>
          </w:p>
        </w:tc>
        <w:tc>
          <w:tcPr>
            <w:tcW w:w="309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1BDA014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     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</w:p>
        </w:tc>
      </w:tr>
      <w:tr w14:paraId="5F3D6C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585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D2F622B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近三年未发生较大及以上生产安全事故、生产质量事故或环境污染事件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。</w:t>
            </w:r>
          </w:p>
        </w:tc>
        <w:tc>
          <w:tcPr>
            <w:tcW w:w="309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268277D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     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</w:p>
        </w:tc>
      </w:tr>
      <w:tr w14:paraId="10B127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E7A837B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四、基础设施（500字）</w:t>
            </w:r>
          </w:p>
        </w:tc>
      </w:tr>
      <w:tr w14:paraId="3B0B7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5CE801B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56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接入千兆以上光纤、5G专网建设、供电环境综合升级改造、边缘算力中心建设、数智化平台、算力基础设施等基础设施建设情况。</w:t>
            </w:r>
          </w:p>
        </w:tc>
      </w:tr>
      <w:tr w14:paraId="0B19A4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5D7BE87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五、软件名园推进工作情况</w:t>
            </w:r>
          </w:p>
        </w:tc>
      </w:tr>
      <w:tr w14:paraId="1B87B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BC1150F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560" w:firstLine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（运营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管理机构推进园区软件产业规模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增长、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技术创新、企业引培、生态构建、人才集聚、应用示范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等方面的工作措施和成效，以附件形式在“佐证材料”提供，此处标明“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软件名园推进工作情况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详见XX页”）</w:t>
            </w:r>
          </w:p>
        </w:tc>
      </w:tr>
    </w:tbl>
    <w:p w14:paraId="59726BF2"/>
    <w:p w14:paraId="3B65BABF"/>
    <w:p w14:paraId="450B71B3"/>
    <w:tbl>
      <w:tblPr>
        <w:tblStyle w:val="9"/>
        <w:tblW w:w="897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7"/>
        <w:gridCol w:w="2363"/>
        <w:gridCol w:w="2125"/>
      </w:tblGrid>
      <w:tr w14:paraId="3BB90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3"/>
          </w:tcPr>
          <w:p w14:paraId="066F9EBE">
            <w:pPr>
              <w:jc w:val="center"/>
              <w:rPr>
                <w:vertAlign w:val="baseline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产业发展情况</w:t>
            </w:r>
          </w:p>
        </w:tc>
      </w:tr>
      <w:tr w14:paraId="36C67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3"/>
          </w:tcPr>
          <w:p w14:paraId="4B1ED23B">
            <w:pPr>
              <w:jc w:val="both"/>
              <w:rPr>
                <w:rFonts w:hint="default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六、产业规模</w:t>
            </w:r>
          </w:p>
        </w:tc>
      </w:tr>
      <w:tr w14:paraId="356C7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4487" w:type="dxa"/>
            <w:vAlign w:val="center"/>
          </w:tcPr>
          <w:p w14:paraId="65FC4EA0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指标</w:t>
            </w:r>
          </w:p>
        </w:tc>
        <w:tc>
          <w:tcPr>
            <w:tcW w:w="2363" w:type="dxa"/>
            <w:vAlign w:val="center"/>
          </w:tcPr>
          <w:p w14:paraId="0895B773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截至2023年</w:t>
            </w:r>
          </w:p>
        </w:tc>
        <w:tc>
          <w:tcPr>
            <w:tcW w:w="2125" w:type="dxa"/>
            <w:vAlign w:val="center"/>
          </w:tcPr>
          <w:p w14:paraId="41D76618"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截至2024年</w:t>
            </w:r>
          </w:p>
        </w:tc>
      </w:tr>
      <w:tr w14:paraId="6B5CA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 w14:paraId="7BDD3D7A">
            <w:pPr>
              <w:jc w:val="left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软件业务收入总额（万元）</w:t>
            </w:r>
          </w:p>
        </w:tc>
        <w:tc>
          <w:tcPr>
            <w:tcW w:w="2363" w:type="dxa"/>
            <w:vAlign w:val="center"/>
          </w:tcPr>
          <w:p w14:paraId="09033E39"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 w14:paraId="52FA46AF"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</w:tr>
      <w:tr w14:paraId="67C75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 w14:paraId="64D54982">
            <w:pPr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软件从业人员数量（人）</w:t>
            </w:r>
          </w:p>
        </w:tc>
        <w:tc>
          <w:tcPr>
            <w:tcW w:w="2363" w:type="dxa"/>
            <w:vAlign w:val="center"/>
          </w:tcPr>
          <w:p w14:paraId="22C5D6AD"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 w14:paraId="71BA4DC8"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</w:tr>
      <w:tr w14:paraId="3C44E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 w14:paraId="477FC0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纳入工业和信息化部门统计的软件和信息技术服务企业数量（家）</w:t>
            </w:r>
          </w:p>
        </w:tc>
        <w:tc>
          <w:tcPr>
            <w:tcW w:w="2363" w:type="dxa"/>
            <w:vAlign w:val="center"/>
          </w:tcPr>
          <w:p w14:paraId="02D48AF3"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 w14:paraId="48C7A41F"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</w:tr>
      <w:tr w14:paraId="2D689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75" w:type="dxa"/>
            <w:gridSpan w:val="3"/>
            <w:vAlign w:val="center"/>
          </w:tcPr>
          <w:p w14:paraId="12C0C56A"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以下为特色园区填写内容</w:t>
            </w:r>
          </w:p>
        </w:tc>
      </w:tr>
      <w:tr w14:paraId="7BAC4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 w14:paraId="78C16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园区特色领域软件业务收入（亿元）</w:t>
            </w:r>
          </w:p>
        </w:tc>
        <w:tc>
          <w:tcPr>
            <w:tcW w:w="2363" w:type="dxa"/>
            <w:vAlign w:val="center"/>
          </w:tcPr>
          <w:p w14:paraId="0B72D8C6"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 w14:paraId="7EEF1B8E"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3D0E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 w14:paraId="2068BC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特色领域软件业务收入占比（%）</w:t>
            </w:r>
          </w:p>
        </w:tc>
        <w:tc>
          <w:tcPr>
            <w:tcW w:w="2363" w:type="dxa"/>
            <w:vAlign w:val="center"/>
          </w:tcPr>
          <w:p w14:paraId="222651C4"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 w14:paraId="410253B5"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A90E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75" w:type="dxa"/>
            <w:gridSpan w:val="3"/>
            <w:vAlign w:val="center"/>
          </w:tcPr>
          <w:p w14:paraId="2A816477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七、企业实力</w:t>
            </w:r>
          </w:p>
        </w:tc>
      </w:tr>
      <w:tr w14:paraId="35982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487" w:type="dxa"/>
            <w:vAlign w:val="center"/>
          </w:tcPr>
          <w:p w14:paraId="50C73C6C"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类型</w:t>
            </w:r>
          </w:p>
        </w:tc>
        <w:tc>
          <w:tcPr>
            <w:tcW w:w="4488" w:type="dxa"/>
            <w:gridSpan w:val="2"/>
            <w:vAlign w:val="center"/>
          </w:tcPr>
          <w:p w14:paraId="1E42CBC7"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截至2024年</w:t>
            </w:r>
          </w:p>
        </w:tc>
      </w:tr>
      <w:tr w14:paraId="18181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 w14:paraId="4949BE12"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国家鼓励的重点软件企业数量（家）</w:t>
            </w:r>
          </w:p>
        </w:tc>
        <w:tc>
          <w:tcPr>
            <w:tcW w:w="4488" w:type="dxa"/>
            <w:gridSpan w:val="2"/>
            <w:vAlign w:val="center"/>
          </w:tcPr>
          <w:p w14:paraId="60F5E98B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  <w:t>请询问园区内软件企业</w:t>
            </w:r>
          </w:p>
        </w:tc>
      </w:tr>
      <w:tr w14:paraId="16CFB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 w14:paraId="7561B0D3"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国家鼓励的软件企业数量（家）</w:t>
            </w:r>
          </w:p>
        </w:tc>
        <w:tc>
          <w:tcPr>
            <w:tcW w:w="4488" w:type="dxa"/>
            <w:gridSpan w:val="2"/>
            <w:vAlign w:val="center"/>
          </w:tcPr>
          <w:p w14:paraId="799E95EC"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  <w:t>请询问园区内软件企业</w:t>
            </w:r>
          </w:p>
        </w:tc>
      </w:tr>
      <w:tr w14:paraId="08EEA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 w14:paraId="746415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从事基础软件、工业软件、新兴平台软件框架等底层研发的企业数量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（家）</w:t>
            </w:r>
          </w:p>
        </w:tc>
        <w:tc>
          <w:tcPr>
            <w:tcW w:w="4488" w:type="dxa"/>
            <w:gridSpan w:val="2"/>
            <w:vAlign w:val="center"/>
          </w:tcPr>
          <w:p w14:paraId="5737D4D8"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  <w:t>请询问园区内软件企业</w:t>
            </w:r>
          </w:p>
        </w:tc>
      </w:tr>
      <w:tr w14:paraId="68383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 w14:paraId="058A8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国家级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专精特新“小巨人”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软件企业数量（家）</w:t>
            </w:r>
          </w:p>
        </w:tc>
        <w:tc>
          <w:tcPr>
            <w:tcW w:w="4488" w:type="dxa"/>
            <w:gridSpan w:val="2"/>
            <w:vAlign w:val="center"/>
          </w:tcPr>
          <w:p w14:paraId="5758E35D"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  <w:t>请询问园区内软件企业或查询工信部、市中小企业服务局官网</w:t>
            </w:r>
          </w:p>
        </w:tc>
      </w:tr>
      <w:tr w14:paraId="1E10F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 w14:paraId="0F4E38F5">
            <w:pPr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（市）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级专精特新软件企业数量（家）</w:t>
            </w:r>
          </w:p>
        </w:tc>
        <w:tc>
          <w:tcPr>
            <w:tcW w:w="4488" w:type="dxa"/>
            <w:gridSpan w:val="2"/>
            <w:vAlign w:val="center"/>
          </w:tcPr>
          <w:p w14:paraId="380B1767"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  <w:t>请询问园区内软件企业或查询省工信厅、市中小企业服务局官网</w:t>
            </w:r>
          </w:p>
        </w:tc>
      </w:tr>
      <w:tr w14:paraId="37452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3"/>
            <w:vAlign w:val="center"/>
          </w:tcPr>
          <w:p w14:paraId="222BF51C"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八、创新能力</w:t>
            </w:r>
          </w:p>
        </w:tc>
      </w:tr>
      <w:tr w14:paraId="45E0B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487" w:type="dxa"/>
            <w:vAlign w:val="center"/>
          </w:tcPr>
          <w:p w14:paraId="1E14821C"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类型</w:t>
            </w:r>
          </w:p>
        </w:tc>
        <w:tc>
          <w:tcPr>
            <w:tcW w:w="4488" w:type="dxa"/>
            <w:gridSpan w:val="2"/>
            <w:vAlign w:val="center"/>
          </w:tcPr>
          <w:p w14:paraId="2BAACC3E"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截至2024年</w:t>
            </w:r>
          </w:p>
        </w:tc>
      </w:tr>
      <w:tr w14:paraId="22CCF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 w14:paraId="617949AE"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创新载体平台数量（家）</w:t>
            </w:r>
          </w:p>
        </w:tc>
        <w:tc>
          <w:tcPr>
            <w:tcW w:w="4488" w:type="dxa"/>
            <w:gridSpan w:val="2"/>
            <w:vAlign w:val="center"/>
          </w:tcPr>
          <w:p w14:paraId="259B9DB4"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  <w:t>请询问园区内软件企业或查询市发改委、市科创局、市工信局官网</w:t>
            </w:r>
          </w:p>
        </w:tc>
      </w:tr>
      <w:tr w14:paraId="1CF7A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 w14:paraId="6B07F43E">
            <w:pPr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软件著作权（件）</w:t>
            </w:r>
          </w:p>
        </w:tc>
        <w:tc>
          <w:tcPr>
            <w:tcW w:w="4488" w:type="dxa"/>
            <w:gridSpan w:val="2"/>
            <w:vAlign w:val="center"/>
          </w:tcPr>
          <w:p w14:paraId="15007938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  <w:t>请询问园区内软件企业</w:t>
            </w:r>
          </w:p>
        </w:tc>
      </w:tr>
      <w:tr w14:paraId="5E024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 w14:paraId="1FAC0580">
            <w:pPr>
              <w:jc w:val="left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专利数量（件）</w:t>
            </w:r>
          </w:p>
        </w:tc>
        <w:tc>
          <w:tcPr>
            <w:tcW w:w="4488" w:type="dxa"/>
            <w:gridSpan w:val="2"/>
            <w:vAlign w:val="center"/>
          </w:tcPr>
          <w:p w14:paraId="512C42BE">
            <w:pPr>
              <w:jc w:val="left"/>
              <w:rPr>
                <w:rFonts w:hint="eastAsia" w:ascii="Times New Roman" w:hAnsi="Times New Roman" w:eastAsia="仿宋_GB2312" w:cs="Times New Roman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  <w:t>请询问园区内软件企业</w:t>
            </w:r>
          </w:p>
        </w:tc>
      </w:tr>
      <w:tr w14:paraId="76374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3"/>
            <w:vAlign w:val="center"/>
          </w:tcPr>
          <w:p w14:paraId="0CC7A5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创新能力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：</w:t>
            </w:r>
          </w:p>
          <w:p w14:paraId="6C3F7B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（包括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园区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内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企业、科研院所等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单位的核心技术研发、高端人才招引、产业标准制定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情况以及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参与国内开源基金会等开源组织情况，园区内开源社区、开源代码托管平台等基础设施建设情况等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，以附件形式在“佐证材料”提供，此处标明“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园区创新能力情况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详见XX页”）</w:t>
            </w:r>
          </w:p>
        </w:tc>
      </w:tr>
      <w:tr w14:paraId="5958F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3"/>
            <w:vAlign w:val="center"/>
          </w:tcPr>
          <w:p w14:paraId="55832E00"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九、应用水平</w:t>
            </w:r>
          </w:p>
        </w:tc>
      </w:tr>
      <w:tr w14:paraId="1CF01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 w14:paraId="226C29D0"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类型</w:t>
            </w:r>
          </w:p>
        </w:tc>
        <w:tc>
          <w:tcPr>
            <w:tcW w:w="4488" w:type="dxa"/>
            <w:gridSpan w:val="2"/>
            <w:vAlign w:val="center"/>
          </w:tcPr>
          <w:p w14:paraId="0E9BEF45"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截至2024年</w:t>
            </w:r>
          </w:p>
        </w:tc>
      </w:tr>
      <w:tr w14:paraId="5C717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 w14:paraId="16FCF4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纳入深圳市首版次软件支持政策的软件企业数量（家）</w:t>
            </w:r>
          </w:p>
        </w:tc>
        <w:tc>
          <w:tcPr>
            <w:tcW w:w="4488" w:type="dxa"/>
            <w:gridSpan w:val="2"/>
            <w:vAlign w:val="center"/>
          </w:tcPr>
          <w:p w14:paraId="6EA1A47C"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  <w:t>请询问园区内软件企业或查询市工信局官网</w:t>
            </w:r>
          </w:p>
        </w:tc>
      </w:tr>
      <w:tr w14:paraId="0C432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 w14:paraId="60E596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纳入市级以上（不含市级）工业互联网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APP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、工业软件、区块链、信息安全等领域征集的典型案例数量（家）</w:t>
            </w:r>
          </w:p>
        </w:tc>
        <w:tc>
          <w:tcPr>
            <w:tcW w:w="4488" w:type="dxa"/>
            <w:gridSpan w:val="2"/>
            <w:vAlign w:val="center"/>
          </w:tcPr>
          <w:p w14:paraId="650F802D"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  <w:t>请询问园区内软件企业或查询工信部、省工信厅官网</w:t>
            </w:r>
          </w:p>
        </w:tc>
      </w:tr>
      <w:tr w14:paraId="56372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 w14:paraId="04D5C5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纳入深圳市创新产品推广应用目录、圳创库软件等产品数量（家）</w:t>
            </w:r>
          </w:p>
        </w:tc>
        <w:tc>
          <w:tcPr>
            <w:tcW w:w="4488" w:type="dxa"/>
            <w:gridSpan w:val="2"/>
            <w:vAlign w:val="center"/>
          </w:tcPr>
          <w:p w14:paraId="6461D9C9"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  <w:t>请询问园区内软件企业</w:t>
            </w:r>
          </w:p>
        </w:tc>
      </w:tr>
      <w:tr w14:paraId="566FC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3"/>
            <w:vAlign w:val="center"/>
          </w:tcPr>
          <w:p w14:paraId="6B8E40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软件应用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：</w:t>
            </w:r>
          </w:p>
          <w:p w14:paraId="68CD2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包括园区企业、科研院所等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开发的软件在千行百业的应用情况，特别在深圳市“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20+8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战略性新兴产业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的应用情况，以附件形式在“佐证材料”提供，此处标明“园区软件应用情况详见XX页”）</w:t>
            </w:r>
          </w:p>
        </w:tc>
      </w:tr>
    </w:tbl>
    <w:p w14:paraId="30AE6575">
      <w:pPr>
        <w:pStyle w:val="2"/>
      </w:pPr>
    </w:p>
    <w:p w14:paraId="17344EEF"/>
    <w:tbl>
      <w:tblPr>
        <w:tblStyle w:val="9"/>
        <w:tblW w:w="897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7"/>
        <w:gridCol w:w="4488"/>
      </w:tblGrid>
      <w:tr w14:paraId="3655E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975" w:type="dxa"/>
            <w:gridSpan w:val="2"/>
          </w:tcPr>
          <w:p w14:paraId="18747670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公共服务能力</w:t>
            </w:r>
          </w:p>
        </w:tc>
      </w:tr>
      <w:tr w14:paraId="304A8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2"/>
            <w:vAlign w:val="center"/>
          </w:tcPr>
          <w:p w14:paraId="3359A31F">
            <w:pPr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十、公共服务能力</w:t>
            </w:r>
          </w:p>
        </w:tc>
      </w:tr>
      <w:tr w14:paraId="1993E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 w14:paraId="1D833514"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类型</w:t>
            </w:r>
          </w:p>
        </w:tc>
        <w:tc>
          <w:tcPr>
            <w:tcW w:w="4488" w:type="dxa"/>
            <w:vAlign w:val="center"/>
          </w:tcPr>
          <w:p w14:paraId="05339673"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截至2024年</w:t>
            </w:r>
          </w:p>
        </w:tc>
      </w:tr>
      <w:tr w14:paraId="51293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 w14:paraId="4434CB3A">
            <w:pPr>
              <w:jc w:val="both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公共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服务平台数量（家）</w:t>
            </w:r>
          </w:p>
        </w:tc>
        <w:tc>
          <w:tcPr>
            <w:tcW w:w="4488" w:type="dxa"/>
            <w:vAlign w:val="center"/>
          </w:tcPr>
          <w:p w14:paraId="56090388">
            <w:pPr>
              <w:jc w:val="both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</w:tr>
      <w:tr w14:paraId="6FD92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 w14:paraId="207F7D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参与产教合作的企业数量（家）</w:t>
            </w:r>
          </w:p>
        </w:tc>
        <w:tc>
          <w:tcPr>
            <w:tcW w:w="4488" w:type="dxa"/>
            <w:vAlign w:val="center"/>
          </w:tcPr>
          <w:p w14:paraId="7C7504F4">
            <w:pPr>
              <w:jc w:val="both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</w:tr>
      <w:tr w14:paraId="24F35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2"/>
            <w:vAlign w:val="center"/>
          </w:tcPr>
          <w:p w14:paraId="74E8B2F5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公共服务开展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：</w:t>
            </w:r>
          </w:p>
          <w:p w14:paraId="33D7D2D1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560" w:firstLineChars="200"/>
              <w:jc w:val="both"/>
              <w:textAlignment w:val="auto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（包括园区论坛展会、科技企业孵化器、政策咨询、人才引培、软件评测、信息技术创新中心、知识产权保护、投融资支持、出海服务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开展情况，以附件形式在“佐证材料”提供，此处标明“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园区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公共服务开展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详见XX页”）</w:t>
            </w:r>
          </w:p>
        </w:tc>
      </w:tr>
    </w:tbl>
    <w:p w14:paraId="515BA58C"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vertAlign w:val="baseline"/>
          <w:lang w:val="en-US" w:eastAsia="zh-CN" w:bidi="ar"/>
        </w:rPr>
      </w:pPr>
    </w:p>
    <w:p w14:paraId="04751835"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vertAlign w:val="baseline"/>
          <w:lang w:val="en-US" w:eastAsia="zh-CN" w:bidi="ar"/>
        </w:rPr>
      </w:pPr>
    </w:p>
    <w:p w14:paraId="5460CD9D"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vertAlign w:val="baseline"/>
          <w:lang w:val="en-US" w:eastAsia="zh-CN" w:bidi="ar"/>
        </w:rPr>
      </w:pPr>
    </w:p>
    <w:tbl>
      <w:tblPr>
        <w:tblStyle w:val="8"/>
        <w:tblW w:w="9000" w:type="dxa"/>
        <w:tblInd w:w="-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37"/>
        <w:gridCol w:w="2477"/>
        <w:gridCol w:w="1804"/>
        <w:gridCol w:w="2182"/>
      </w:tblGrid>
      <w:tr w14:paraId="25D72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9000" w:type="dxa"/>
            <w:gridSpan w:val="4"/>
            <w:noWrap w:val="0"/>
            <w:vAlign w:val="center"/>
          </w:tcPr>
          <w:p w14:paraId="5954006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政策支持</w:t>
            </w:r>
          </w:p>
        </w:tc>
      </w:tr>
      <w:tr w14:paraId="2F825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000" w:type="dxa"/>
            <w:gridSpan w:val="4"/>
            <w:noWrap w:val="0"/>
            <w:vAlign w:val="center"/>
          </w:tcPr>
          <w:p w14:paraId="65D829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十一、所在区政策支持情况</w:t>
            </w:r>
          </w:p>
        </w:tc>
      </w:tr>
      <w:tr w14:paraId="29F52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1" w:hRule="atLeast"/>
        </w:trPr>
        <w:tc>
          <w:tcPr>
            <w:tcW w:w="2537" w:type="dxa"/>
            <w:noWrap w:val="0"/>
            <w:vAlign w:val="center"/>
          </w:tcPr>
          <w:p w14:paraId="1F39EC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所在区</w:t>
            </w:r>
          </w:p>
        </w:tc>
        <w:tc>
          <w:tcPr>
            <w:tcW w:w="2477" w:type="dxa"/>
            <w:noWrap w:val="0"/>
            <w:vAlign w:val="center"/>
          </w:tcPr>
          <w:p w14:paraId="112BBB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4" w:type="dxa"/>
            <w:noWrap w:val="0"/>
            <w:vAlign w:val="center"/>
          </w:tcPr>
          <w:p w14:paraId="63417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产业主管部门</w:t>
            </w:r>
          </w:p>
        </w:tc>
        <w:tc>
          <w:tcPr>
            <w:tcW w:w="2182" w:type="dxa"/>
            <w:noWrap w:val="0"/>
            <w:vAlign w:val="center"/>
          </w:tcPr>
          <w:p w14:paraId="626F6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</w:tc>
      </w:tr>
      <w:tr w14:paraId="41D7A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9" w:hRule="atLeast"/>
        </w:trPr>
        <w:tc>
          <w:tcPr>
            <w:tcW w:w="9000" w:type="dxa"/>
            <w:gridSpan w:val="4"/>
            <w:noWrap w:val="0"/>
            <w:vAlign w:val="center"/>
          </w:tcPr>
          <w:p w14:paraId="431A19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1.所在区支持软件产业发展的政策概述</w:t>
            </w:r>
          </w:p>
        </w:tc>
      </w:tr>
      <w:tr w14:paraId="7C8AD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66" w:hRule="atLeast"/>
        </w:trPr>
        <w:tc>
          <w:tcPr>
            <w:tcW w:w="9000" w:type="dxa"/>
            <w:gridSpan w:val="4"/>
            <w:noWrap w:val="0"/>
            <w:vAlign w:val="center"/>
          </w:tcPr>
          <w:p w14:paraId="463750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 w14:paraId="627BE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（所在区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推进软件产业规模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增长、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aps w:val="0"/>
                <w:spacing w:val="0"/>
                <w:sz w:val="28"/>
                <w:szCs w:val="28"/>
                <w:shd w:val="clear"/>
                <w:vertAlign w:val="baseline"/>
                <w:lang w:val="en-US" w:eastAsia="zh-CN"/>
              </w:rPr>
              <w:t>技术创新、企业引培、生态构建、人才集聚、应用示范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等方面的政策措施情况，政策原文以附件形式在“佐证材料”提供，此处标明“所在区政策文件原文详见XX页”）</w:t>
            </w:r>
          </w:p>
          <w:p w14:paraId="46D8D6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 w14:paraId="05F956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 w14:paraId="23548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7024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9000" w:type="dxa"/>
            <w:gridSpan w:val="4"/>
            <w:noWrap w:val="0"/>
            <w:vAlign w:val="center"/>
          </w:tcPr>
          <w:p w14:paraId="3369AC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2.区产业部门意见</w:t>
            </w:r>
          </w:p>
        </w:tc>
      </w:tr>
      <w:tr w14:paraId="7446E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12" w:hRule="atLeast"/>
        </w:trPr>
        <w:tc>
          <w:tcPr>
            <w:tcW w:w="9000" w:type="dxa"/>
            <w:gridSpan w:val="4"/>
            <w:noWrap w:val="0"/>
            <w:vAlign w:val="center"/>
          </w:tcPr>
          <w:p w14:paraId="59EA57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 w14:paraId="4B6FB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 w14:paraId="4AEF1D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           </w:t>
            </w:r>
          </w:p>
          <w:p w14:paraId="164FBD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              年   月   日</w:t>
            </w:r>
          </w:p>
          <w:p w14:paraId="087449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4AAC3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vertAlign w:val="baseline"/>
          <w:lang w:val="en-US" w:eastAsia="zh-CN"/>
        </w:rPr>
      </w:pPr>
    </w:p>
    <w:p w14:paraId="4DC952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vertAlign w:val="baseline"/>
          <w:lang w:val="en-US" w:eastAsia="zh-CN"/>
        </w:rPr>
      </w:pPr>
    </w:p>
    <w:p w14:paraId="785BC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vertAlign w:val="baseline"/>
          <w:lang w:val="en-US" w:eastAsia="zh-CN"/>
        </w:rPr>
      </w:pPr>
    </w:p>
    <w:tbl>
      <w:tblPr>
        <w:tblStyle w:val="9"/>
        <w:tblW w:w="9019" w:type="dxa"/>
        <w:tblInd w:w="-1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9"/>
        <w:gridCol w:w="1253"/>
        <w:gridCol w:w="1327"/>
      </w:tblGrid>
      <w:tr w14:paraId="00E11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9019" w:type="dxa"/>
            <w:gridSpan w:val="3"/>
            <w:vAlign w:val="center"/>
          </w:tcPr>
          <w:p w14:paraId="525DC9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发展提升</w:t>
            </w:r>
          </w:p>
        </w:tc>
      </w:tr>
      <w:tr w14:paraId="307F1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9" w:type="dxa"/>
            <w:gridSpan w:val="3"/>
            <w:vAlign w:val="center"/>
          </w:tcPr>
          <w:p w14:paraId="758863C1">
            <w:pPr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十二、发展提升</w:t>
            </w:r>
          </w:p>
        </w:tc>
      </w:tr>
      <w:tr w14:paraId="3301F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62" w:type="dxa"/>
            <w:vAlign w:val="center"/>
          </w:tcPr>
          <w:p w14:paraId="42B328FC"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发展指标</w:t>
            </w:r>
          </w:p>
        </w:tc>
        <w:tc>
          <w:tcPr>
            <w:tcW w:w="1521" w:type="dxa"/>
            <w:vAlign w:val="center"/>
          </w:tcPr>
          <w:p w14:paraId="4F04255E"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2025年</w:t>
            </w:r>
          </w:p>
        </w:tc>
        <w:tc>
          <w:tcPr>
            <w:tcW w:w="1636" w:type="dxa"/>
            <w:vAlign w:val="center"/>
          </w:tcPr>
          <w:p w14:paraId="117A9DF0"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2026年</w:t>
            </w:r>
          </w:p>
        </w:tc>
      </w:tr>
      <w:tr w14:paraId="3621C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4F0B00E5">
            <w:pPr>
              <w:jc w:val="left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软件业务收入总额（万元）</w:t>
            </w:r>
          </w:p>
        </w:tc>
        <w:tc>
          <w:tcPr>
            <w:tcW w:w="0" w:type="auto"/>
            <w:vAlign w:val="center"/>
          </w:tcPr>
          <w:p w14:paraId="38BC5071"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030570D5"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079F6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4C628020"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软件从业人员数量（人）</w:t>
            </w:r>
          </w:p>
        </w:tc>
        <w:tc>
          <w:tcPr>
            <w:tcW w:w="0" w:type="auto"/>
            <w:vAlign w:val="center"/>
          </w:tcPr>
          <w:p w14:paraId="096A6DE3"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6956530B"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57042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574C0C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纳入工业和信息化部门统计的软件和信息技术服务企业数量（家）</w:t>
            </w:r>
          </w:p>
        </w:tc>
        <w:tc>
          <w:tcPr>
            <w:tcW w:w="0" w:type="auto"/>
            <w:vAlign w:val="center"/>
          </w:tcPr>
          <w:p w14:paraId="046D12F3"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4DB202B8"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72663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2B79A1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国家鼓励的重点软件企业数量（家）</w:t>
            </w:r>
          </w:p>
        </w:tc>
        <w:tc>
          <w:tcPr>
            <w:tcW w:w="0" w:type="auto"/>
            <w:vAlign w:val="center"/>
          </w:tcPr>
          <w:p w14:paraId="544BDCD5"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04995FC5"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2C92D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4D9A7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国家级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专精特新“小巨人”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软件企业数量（家）</w:t>
            </w:r>
          </w:p>
        </w:tc>
        <w:tc>
          <w:tcPr>
            <w:tcW w:w="0" w:type="auto"/>
            <w:vAlign w:val="center"/>
          </w:tcPr>
          <w:p w14:paraId="01CC1EA9"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0E58B680"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6C8E9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6BCFB7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从事基础软件、工业软件、新兴平台软件框架等底层研发的企业数量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（家）</w:t>
            </w:r>
          </w:p>
        </w:tc>
        <w:tc>
          <w:tcPr>
            <w:tcW w:w="0" w:type="auto"/>
            <w:vAlign w:val="center"/>
          </w:tcPr>
          <w:p w14:paraId="3B3F7540"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410F6455"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770A9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06F0F7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纳入深圳市创新产品推广应用目录、圳创库软件等产品数量（家）</w:t>
            </w:r>
          </w:p>
        </w:tc>
        <w:tc>
          <w:tcPr>
            <w:tcW w:w="0" w:type="auto"/>
            <w:vAlign w:val="center"/>
          </w:tcPr>
          <w:p w14:paraId="6F219AEF"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4B3E62B8"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3F8E5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0F6EB0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举办软件产业论坛、展会、赛事等数量（场）</w:t>
            </w:r>
          </w:p>
        </w:tc>
        <w:tc>
          <w:tcPr>
            <w:tcW w:w="0" w:type="auto"/>
            <w:vAlign w:val="center"/>
          </w:tcPr>
          <w:p w14:paraId="21D6EE20"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19808857"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07627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405CA86F"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以下为特色园区填写内容</w:t>
            </w:r>
          </w:p>
        </w:tc>
        <w:tc>
          <w:tcPr>
            <w:tcW w:w="0" w:type="auto"/>
          </w:tcPr>
          <w:p w14:paraId="09D08F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 w14:paraId="32492D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B739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5AB456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园区特色领域软件业务收入（亿元）</w:t>
            </w:r>
          </w:p>
        </w:tc>
        <w:tc>
          <w:tcPr>
            <w:tcW w:w="0" w:type="auto"/>
            <w:vAlign w:val="center"/>
          </w:tcPr>
          <w:p w14:paraId="3E9063B8"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06CDD343"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7707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619F41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特色领域软件业务收入占比（%）</w:t>
            </w:r>
          </w:p>
        </w:tc>
        <w:tc>
          <w:tcPr>
            <w:tcW w:w="0" w:type="auto"/>
            <w:vAlign w:val="center"/>
          </w:tcPr>
          <w:p w14:paraId="059BE250"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38C42D60"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28F8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9" w:type="dxa"/>
            <w:gridSpan w:val="3"/>
            <w:vAlign w:val="center"/>
          </w:tcPr>
          <w:p w14:paraId="76E4BB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（运营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管理机构推进园区软件产业规模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增长、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aps w:val="0"/>
                <w:spacing w:val="0"/>
                <w:sz w:val="28"/>
                <w:szCs w:val="28"/>
                <w:shd w:val="clear"/>
                <w:vertAlign w:val="baseline"/>
                <w:lang w:val="en-US" w:eastAsia="zh-CN"/>
              </w:rPr>
              <w:t>技术创新、企业引培、生态构建、人才集聚、应用示范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等方面的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发展提升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计划，以附件形式在“佐证材料”提供，此处标明“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软件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名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园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发展提升规划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详见XX页”）</w:t>
            </w:r>
          </w:p>
        </w:tc>
      </w:tr>
    </w:tbl>
    <w:p w14:paraId="507A4E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vertAlign w:val="baseline"/>
          <w:lang w:val="en-US" w:eastAsia="zh-CN"/>
        </w:rPr>
      </w:pPr>
    </w:p>
    <w:p w14:paraId="57F94B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vertAlign w:val="baseline"/>
          <w:lang w:val="en-US" w:eastAsia="zh-CN"/>
        </w:rPr>
      </w:pPr>
    </w:p>
    <w:tbl>
      <w:tblPr>
        <w:tblStyle w:val="8"/>
        <w:tblpPr w:leftFromText="180" w:rightFromText="180" w:vertAnchor="text" w:horzAnchor="page" w:tblpX="1600" w:tblpY="103"/>
        <w:tblOverlap w:val="never"/>
        <w:tblW w:w="93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8"/>
      </w:tblGrid>
      <w:tr w14:paraId="66A0E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5" w:hRule="atLeast"/>
        </w:trPr>
        <w:tc>
          <w:tcPr>
            <w:tcW w:w="9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8F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佐证材料</w:t>
            </w:r>
          </w:p>
        </w:tc>
      </w:tr>
      <w:tr w14:paraId="14771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9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713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1.申报承诺书，承诺材料真实、完整、准确，近三年未发生较大及以上生产安全事故、生产质量事故或环境污染事件（模板详见附件1）。</w:t>
            </w:r>
          </w:p>
          <w:p w14:paraId="161F4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2.园区产权证明、代表性企业的租赁合同证明以及园区的四至范围附图。如是授权运营单位，还须提供业主授权运营的佐证材料。如发生多头申报情况，还须提供为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该园区实际运营管理物业面积最大的运营管理机构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佐证材料。</w:t>
            </w:r>
          </w:p>
          <w:p w14:paraId="299DA3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3.园区管理机构设立文件、人员编制情况及运营管理机制和财务管理制度佐证材料。</w:t>
            </w:r>
          </w:p>
          <w:p w14:paraId="2FAE16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4.园区安全管理制度佐证材料。</w:t>
            </w:r>
          </w:p>
          <w:p w14:paraId="3C9650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软件名园推进工作情况。</w:t>
            </w:r>
          </w:p>
          <w:p w14:paraId="40BA2A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6.软件和信息技术服务企业及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软件业务收入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清单（模板详见附件2）。</w:t>
            </w:r>
          </w:p>
          <w:p w14:paraId="5C67D5A2"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ind w:left="0" w:leftChars="0" w:firstLine="640" w:firstLineChars="200"/>
              <w:textAlignment w:val="auto"/>
              <w:rPr>
                <w:rFonts w:hint="default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.国家鼓励的重点软件企业、国家鼓励的软件企业、国家级专精特新“小巨人”软件企业、省（市）级专精特新软件企业、纳入深圳市首版次软件支持政策的软件企业、纳入深圳市创新产品推广应用目录产品等清单。</w:t>
            </w:r>
          </w:p>
          <w:p w14:paraId="053165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8.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园区创新能力情况、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创新载体清单及佐证材料（模板详见附件3，列举数量10个以内）。</w:t>
            </w:r>
          </w:p>
          <w:p w14:paraId="1B8293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9.园区软件应用情况清单。</w:t>
            </w:r>
          </w:p>
          <w:p w14:paraId="00A46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10.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园区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公共服务开展情况、公共服务平台清单（模板详见附件4）。</w:t>
            </w:r>
          </w:p>
          <w:p w14:paraId="288FBD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11.所在区（片区）政策文件网站截图。</w:t>
            </w:r>
          </w:p>
          <w:p w14:paraId="302C09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12.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软件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名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园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发展提升规划。</w:t>
            </w:r>
          </w:p>
          <w:p w14:paraId="5EC85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13.其他能够体现软件产业发展情况的材料。</w:t>
            </w:r>
          </w:p>
        </w:tc>
      </w:tr>
    </w:tbl>
    <w:p w14:paraId="5B6344DC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3B6A7C3E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5F693F5A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2C11DAF5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76D2B1F4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67A89AA2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1F565412">
      <w:pPr>
        <w:pStyle w:val="2"/>
        <w:rPr>
          <w:rFonts w:hint="eastAsia"/>
          <w:lang w:val="en-US" w:eastAsia="zh-CN"/>
        </w:rPr>
      </w:pPr>
    </w:p>
    <w:p w14:paraId="20E074A4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3EDC1EEC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2C57EC98">
      <w:pP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10C14DC1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附件1</w:t>
      </w:r>
    </w:p>
    <w:p w14:paraId="54F7A356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</w:pPr>
    </w:p>
    <w:p w14:paraId="7A9B813F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  <w:t>申报承诺书</w:t>
      </w:r>
    </w:p>
    <w:p w14:paraId="3ADD8439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 w14:paraId="1BF19547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本单位郑重承诺:</w:t>
      </w:r>
    </w:p>
    <w:p w14:paraId="078FE5DE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一、本次申报提供的所有资料真实、完整、准确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 w14:paraId="1A959AC1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二、本次申报的园区范围内近三年未发生较大及以上生产安全事故、生产质量事故或环境污染事件。</w:t>
      </w:r>
    </w:p>
    <w:p w14:paraId="1EE0E9D8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以上承诺如有违反，愿意承担由此引发的全部法律责任。</w:t>
      </w:r>
    </w:p>
    <w:p w14:paraId="3554BBE0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 w14:paraId="6DC51BBA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 w14:paraId="451EA206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 w14:paraId="353B98AA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577" w:firstLineChars="1118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(请在此加盖单位公章)</w:t>
      </w:r>
    </w:p>
    <w:p w14:paraId="04FA20F2">
      <w:pPr>
        <w:pStyle w:val="4"/>
        <w:jc w:val="right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  月  日</w:t>
      </w:r>
    </w:p>
    <w:p w14:paraId="44E8762D">
      <w:pPr>
        <w:pStyle w:val="4"/>
        <w:jc w:val="right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 w14:paraId="33DB252D">
      <w:pPr>
        <w:pStyle w:val="4"/>
        <w:jc w:val="right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 w14:paraId="2518CACD">
      <w:pPr>
        <w:pStyle w:val="4"/>
        <w:jc w:val="right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 w14:paraId="22F784E6">
      <w:pPr>
        <w:pStyle w:val="4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B263BD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附件2                       </w:t>
      </w:r>
    </w:p>
    <w:tbl>
      <w:tblPr>
        <w:tblStyle w:val="8"/>
        <w:tblpPr w:leftFromText="180" w:rightFromText="180" w:vertAnchor="text" w:horzAnchor="page" w:tblpXSpec="center" w:tblpY="743"/>
        <w:tblOverlap w:val="never"/>
        <w:tblW w:w="1565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3"/>
        <w:gridCol w:w="783"/>
        <w:gridCol w:w="1210"/>
        <w:gridCol w:w="757"/>
        <w:gridCol w:w="889"/>
        <w:gridCol w:w="855"/>
        <w:gridCol w:w="840"/>
        <w:gridCol w:w="735"/>
        <w:gridCol w:w="570"/>
        <w:gridCol w:w="624"/>
        <w:gridCol w:w="1491"/>
        <w:gridCol w:w="2130"/>
        <w:gridCol w:w="2415"/>
        <w:gridCol w:w="885"/>
        <w:gridCol w:w="687"/>
      </w:tblGrid>
      <w:tr w14:paraId="533588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783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3C6A7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783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EED865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企业名称</w:t>
            </w:r>
          </w:p>
        </w:tc>
        <w:tc>
          <w:tcPr>
            <w:tcW w:w="121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669A6A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主要业务</w:t>
            </w:r>
          </w:p>
        </w:tc>
        <w:tc>
          <w:tcPr>
            <w:tcW w:w="75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61EE6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所属领域</w:t>
            </w:r>
          </w:p>
        </w:tc>
        <w:tc>
          <w:tcPr>
            <w:tcW w:w="889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7364D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软件业务收入（万元）</w:t>
            </w:r>
          </w:p>
        </w:tc>
        <w:tc>
          <w:tcPr>
            <w:tcW w:w="855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334965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u w:val="singl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员工数量（人）</w:t>
            </w:r>
          </w:p>
        </w:tc>
        <w:tc>
          <w:tcPr>
            <w:tcW w:w="84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ACAFA4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是否是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国家鼓励的重点软件企业</w:t>
            </w:r>
          </w:p>
        </w:tc>
        <w:tc>
          <w:tcPr>
            <w:tcW w:w="735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DCED0D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是否是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国家鼓励的软件企业</w:t>
            </w:r>
          </w:p>
        </w:tc>
        <w:tc>
          <w:tcPr>
            <w:tcW w:w="7230" w:type="dxa"/>
            <w:gridSpan w:val="5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EEE711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产品应用水平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3D79C0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软件著作权（件）</w:t>
            </w:r>
          </w:p>
        </w:tc>
        <w:tc>
          <w:tcPr>
            <w:tcW w:w="687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EF7DCF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专利（件）</w:t>
            </w:r>
          </w:p>
        </w:tc>
      </w:tr>
      <w:tr w14:paraId="78593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  <w:jc w:val="center"/>
        </w:trPr>
        <w:tc>
          <w:tcPr>
            <w:tcW w:w="78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DCC87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58C913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21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7E330E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57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20ACF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89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706041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67C43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3066EF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5350AA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86F189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国家级</w:t>
            </w:r>
          </w:p>
        </w:tc>
        <w:tc>
          <w:tcPr>
            <w:tcW w:w="624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CE201B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省（市）级</w:t>
            </w:r>
          </w:p>
        </w:tc>
        <w:tc>
          <w:tcPr>
            <w:tcW w:w="1491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02B506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纳入深圳市首版次软件支持政策的软件企业数量（件）</w:t>
            </w:r>
          </w:p>
        </w:tc>
        <w:tc>
          <w:tcPr>
            <w:tcW w:w="213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05AEC1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纳入市级以上工业互联网APP、工业软件、区块链、信息安全等领域征集的典型案例数量（件）</w:t>
            </w:r>
          </w:p>
        </w:tc>
        <w:tc>
          <w:tcPr>
            <w:tcW w:w="2415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96511A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纳入深圳市创新产品推广应用目录、圳创库软件等产品数量（件）</w:t>
            </w:r>
          </w:p>
        </w:tc>
        <w:tc>
          <w:tcPr>
            <w:tcW w:w="885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01A246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1967A7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28CF9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5" w:hRule="atLeast"/>
          <w:jc w:val="center"/>
        </w:trPr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7C0D9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567AD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2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7B80C0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7BF909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86573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34A10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684245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CE7885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961EEF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99F2E8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72D19C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FF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FF"/>
                <w:kern w:val="0"/>
                <w:sz w:val="21"/>
                <w:szCs w:val="21"/>
                <w:vertAlign w:val="baseline"/>
                <w:lang w:val="en-US" w:eastAsia="zh-CN" w:bidi="ar"/>
              </w:rPr>
              <w:t>请提供获得首版次软件支持的佐证材料（官网截图、资金下达件等）</w:t>
            </w: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1B15CE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FF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FF"/>
                <w:kern w:val="0"/>
                <w:sz w:val="21"/>
                <w:szCs w:val="21"/>
                <w:vertAlign w:val="baseline"/>
                <w:lang w:val="en-US" w:eastAsia="zh-CN" w:bidi="ar"/>
              </w:rPr>
              <w:t>请提供入选市级以上典型案例佐证材料（官网截图、红头文件等）</w:t>
            </w: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CE1E47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FF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FF"/>
                <w:kern w:val="0"/>
                <w:sz w:val="21"/>
                <w:szCs w:val="21"/>
                <w:vertAlign w:val="baseline"/>
                <w:lang w:val="en-US" w:eastAsia="zh-CN" w:bidi="ar"/>
              </w:rPr>
              <w:t>请提供入选创新产品推广应用目录、圳创库佐证材料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5B284A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A54EE8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283D4F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C5885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F6804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2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AF0065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BAA0B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5552D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52365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1CB093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F307A0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31C216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4F2FA8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108DEF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AFDD4E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B68B70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FB7473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D49FAC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7E576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353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3BA553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both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合计</w:t>
            </w:r>
          </w:p>
        </w:tc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5C2711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219EC2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CC9955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73F5F2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6AB8C5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D6B3B9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9E6CE2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55C67F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40C160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747CC4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C35B91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 w14:paraId="4A1D152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软件和信息技术服务企业一览表</w:t>
      </w:r>
    </w:p>
    <w:p w14:paraId="384BF70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 xml:space="preserve">附件3                          </w:t>
      </w:r>
    </w:p>
    <w:p w14:paraId="2A3D263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5120" w:firstLineChars="160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园区软件创新载体一览表</w:t>
      </w:r>
    </w:p>
    <w:tbl>
      <w:tblPr>
        <w:tblStyle w:val="8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6"/>
        <w:gridCol w:w="1909"/>
        <w:gridCol w:w="1268"/>
        <w:gridCol w:w="1152"/>
        <w:gridCol w:w="1469"/>
        <w:gridCol w:w="2068"/>
        <w:gridCol w:w="5662"/>
      </w:tblGrid>
      <w:tr w14:paraId="1541E1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22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063612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9A283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创新载体名称</w:t>
            </w:r>
          </w:p>
        </w:tc>
        <w:tc>
          <w:tcPr>
            <w:tcW w:w="4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0A52DD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建设单位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1A27DE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平台类别</w:t>
            </w:r>
          </w:p>
        </w:tc>
        <w:tc>
          <w:tcPr>
            <w:tcW w:w="5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1C0471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级别（国家、省、市）</w:t>
            </w:r>
          </w:p>
        </w:tc>
        <w:tc>
          <w:tcPr>
            <w:tcW w:w="7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D336B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认证单位</w:t>
            </w:r>
          </w:p>
        </w:tc>
        <w:tc>
          <w:tcPr>
            <w:tcW w:w="199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B7813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简要介绍</w:t>
            </w:r>
          </w:p>
        </w:tc>
      </w:tr>
      <w:tr w14:paraId="38A5EC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8B0FB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F17F21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B30F1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6A7DDE8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09CB184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75AE1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99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17C97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6BA01D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A826D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675B7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2AA84F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25F406E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7EFD250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AD5DC7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99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1F1C56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2DB2E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FC6FF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EDDE20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4E852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1EDAA37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631278A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C25810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99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1DC53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2B24B4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AAB5A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7FEB34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F78B9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4A49AB0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44D59D3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C28F38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99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64ADB3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1BCD9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CD1F3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E04AF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65E80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50C1F3F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79F19A5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91BB39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99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322B16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25BBA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1CF23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744156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3BE14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5EF9693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34D5DC4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5BD9B3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99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88BF49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56F2B0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4228D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339EB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1CEDC1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7789199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55B376B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96653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99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F5E5E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03C1E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9FB05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004CAC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A59C4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29A92C1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1AF3F2C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A4185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99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38548C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79E3D2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B73BA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D56F6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ABDE0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0959D3F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0BA4089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FA061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99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F1B42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 w14:paraId="060D07E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  <w:t>创新载体：市级以上围绕操作系统、数据库、云原生架构、人工智能开发框架、工业软件等打造重大产业技术生态平台；市级（及以上）以上重点实验室、工程实验室、工程中心、企业技术中心等创新载体；开源相关平台。请一并提供相关创新载体认定部门的红头文件或官网公告截图。</w:t>
      </w:r>
    </w:p>
    <w:p w14:paraId="0F9F596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</w:pPr>
    </w:p>
    <w:p w14:paraId="6A08FBF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</w:pPr>
    </w:p>
    <w:p w14:paraId="5DD92E0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 xml:space="preserve">附件4                          </w:t>
      </w:r>
    </w:p>
    <w:p w14:paraId="5697D98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right="0" w:firstLine="320" w:firstLineChars="100"/>
        <w:jc w:val="center"/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园区软件公共服务平台一览表</w:t>
      </w:r>
    </w:p>
    <w:tbl>
      <w:tblPr>
        <w:tblStyle w:val="8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8"/>
        <w:gridCol w:w="2119"/>
        <w:gridCol w:w="1364"/>
        <w:gridCol w:w="1918"/>
        <w:gridCol w:w="8135"/>
      </w:tblGrid>
      <w:tr w14:paraId="3181B2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E4B000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374DB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公共服务平台名称</w:t>
            </w: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EDEC96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建设单位</w:t>
            </w: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11F56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平台类别</w:t>
            </w: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8F655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简要介绍</w:t>
            </w:r>
          </w:p>
        </w:tc>
      </w:tr>
      <w:tr w14:paraId="3F3D8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EEDAD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6A3AA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79631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4698B2C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76C09B8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</w:tr>
      <w:tr w14:paraId="4BD81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68D881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FE782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6C2CA1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0DAD397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3ADFA76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33FD9D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3E64F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F8C471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718B7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5451850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71CABB1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7A313B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AD92AD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F8B32C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21BC80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4F53AD9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680F22B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62D5A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8EBC7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B6B89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8712EF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448A5D6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1171700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053113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0782C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2FD750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94669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4EE1AF6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23B938D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2B8D0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98817A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C7293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5F6B26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1BB51EC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7660023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04CFFE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6A370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A9563D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7F87B1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74179AC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164FB2D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 w14:paraId="7A654AB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  <w:t>公共服务平台：共性技术支持、科技企业孵化器、政策咨询、人才培训、软件评测、信创适配中心、知识产权保护、投融资支持、应用推广、出海服务等公共服务平台。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  <w:t>请提供相关公共服务平台2024年以来开展的公共服务情况。</w:t>
      </w:r>
    </w:p>
    <w:sectPr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14911A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E4F7A4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8E4F7A4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1CE483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4307CA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4307CA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xYzFmMzQ1YWEyYjMxMTVlN2RjZWRhNzg2N2I5ZDEifQ=="/>
  </w:docVars>
  <w:rsids>
    <w:rsidRoot w:val="00000000"/>
    <w:rsid w:val="09997AE7"/>
    <w:rsid w:val="099E36E2"/>
    <w:rsid w:val="0A012A65"/>
    <w:rsid w:val="0A2C39C3"/>
    <w:rsid w:val="0AE736AD"/>
    <w:rsid w:val="0E8518F4"/>
    <w:rsid w:val="0F0B2AF2"/>
    <w:rsid w:val="0FE541CB"/>
    <w:rsid w:val="10170C4E"/>
    <w:rsid w:val="1363020D"/>
    <w:rsid w:val="1446667B"/>
    <w:rsid w:val="16702FFE"/>
    <w:rsid w:val="16872A35"/>
    <w:rsid w:val="1BC46075"/>
    <w:rsid w:val="1C4113DF"/>
    <w:rsid w:val="1FA80D60"/>
    <w:rsid w:val="20C55B80"/>
    <w:rsid w:val="22CF2305"/>
    <w:rsid w:val="241B6FF4"/>
    <w:rsid w:val="24D92961"/>
    <w:rsid w:val="2688482C"/>
    <w:rsid w:val="27045D80"/>
    <w:rsid w:val="28DD01E7"/>
    <w:rsid w:val="2A053F0C"/>
    <w:rsid w:val="2A352D28"/>
    <w:rsid w:val="2B980A61"/>
    <w:rsid w:val="2CD07067"/>
    <w:rsid w:val="2E0A4A21"/>
    <w:rsid w:val="2EA63495"/>
    <w:rsid w:val="30767825"/>
    <w:rsid w:val="33602597"/>
    <w:rsid w:val="34D43A14"/>
    <w:rsid w:val="3522630E"/>
    <w:rsid w:val="36FA437E"/>
    <w:rsid w:val="377D6D5D"/>
    <w:rsid w:val="39C64E20"/>
    <w:rsid w:val="3EFD01FD"/>
    <w:rsid w:val="3F931A30"/>
    <w:rsid w:val="40262032"/>
    <w:rsid w:val="414874B1"/>
    <w:rsid w:val="420B1267"/>
    <w:rsid w:val="42642FF3"/>
    <w:rsid w:val="46CA65DC"/>
    <w:rsid w:val="475B0560"/>
    <w:rsid w:val="498126DD"/>
    <w:rsid w:val="4B694692"/>
    <w:rsid w:val="4C836D7D"/>
    <w:rsid w:val="52454C30"/>
    <w:rsid w:val="52F61010"/>
    <w:rsid w:val="54FE2E33"/>
    <w:rsid w:val="55C57503"/>
    <w:rsid w:val="56376F6C"/>
    <w:rsid w:val="564E4CCF"/>
    <w:rsid w:val="57F329F7"/>
    <w:rsid w:val="59E47507"/>
    <w:rsid w:val="5A2E5F69"/>
    <w:rsid w:val="5A8D3903"/>
    <w:rsid w:val="5B2B0339"/>
    <w:rsid w:val="5B344E37"/>
    <w:rsid w:val="5B3F5EB0"/>
    <w:rsid w:val="5BC42CE1"/>
    <w:rsid w:val="5C3F0CFE"/>
    <w:rsid w:val="5DAD53F7"/>
    <w:rsid w:val="5E5341F0"/>
    <w:rsid w:val="60A07495"/>
    <w:rsid w:val="61C60008"/>
    <w:rsid w:val="648177F0"/>
    <w:rsid w:val="68896A60"/>
    <w:rsid w:val="6ACE1A3E"/>
    <w:rsid w:val="6B74484B"/>
    <w:rsid w:val="6E815C2D"/>
    <w:rsid w:val="6FC23F18"/>
    <w:rsid w:val="77EB5E6E"/>
    <w:rsid w:val="7EFF9C77"/>
    <w:rsid w:val="DB3AD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2">
    <w:name w:val="heading 6"/>
    <w:next w:val="1"/>
    <w:qFormat/>
    <w:uiPriority w:val="0"/>
    <w:pPr>
      <w:keepNext/>
      <w:keepLines/>
      <w:widowControl w:val="0"/>
      <w:suppressAutoHyphens/>
      <w:bidi w:val="0"/>
      <w:spacing w:before="240" w:after="64" w:line="320" w:lineRule="auto"/>
      <w:jc w:val="both"/>
      <w:outlineLvl w:val="5"/>
    </w:pPr>
    <w:rPr>
      <w:rFonts w:ascii="Cambria" w:hAnsi="Cambria" w:eastAsia="宋体" w:cs="Times New Roman"/>
      <w:b/>
      <w:bCs/>
      <w:color w:val="auto"/>
      <w:kern w:val="2"/>
      <w:sz w:val="24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0"/>
    <w:pPr>
      <w:spacing w:before="0" w:after="140" w:line="276" w:lineRule="auto"/>
    </w:p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rPr>
      <w:sz w:val="24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Emphasis"/>
    <w:basedOn w:val="10"/>
    <w:autoRedefine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938</Words>
  <Characters>953</Characters>
  <Lines>0</Lines>
  <Paragraphs>0</Paragraphs>
  <TotalTime>32</TotalTime>
  <ScaleCrop>false</ScaleCrop>
  <LinksUpToDate>false</LinksUpToDate>
  <CharactersWithSpaces>1152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2023-01-06T16:15:00Z</dcterms:created>
  <dc:creator>LI</dc:creator>
  <cp:lastModifiedBy>lulu最爱重口味</cp:lastModifiedBy>
  <cp:lastPrinted>2025-04-18T01:36:00Z</cp:lastPrinted>
  <dcterms:modified xsi:type="dcterms:W3CDTF">2025-04-25T01:31:37Z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94C3AB358A3D47CC8AA430ED2A3EA594</vt:lpwstr>
  </property>
  <property fmtid="{D5CDD505-2E9C-101B-9397-08002B2CF9AE}" pid="4" name="KSOTemplateDocerSaveRecord">
    <vt:lpwstr>eyJoZGlkIjoiZjg5NzkwMWRjZjBiNzk5YzVmYWFlYWYzZTQ2OTE0Y2YiLCJ1c2VySWQiOiIzMzExNTQxOTkifQ==</vt:lpwstr>
  </property>
</Properties>
</file>